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3EF" w:rsidRDefault="000163EF" w:rsidP="000163EF">
      <w:pPr>
        <w:pStyle w:val="Heading1"/>
      </w:pPr>
      <w:r>
        <w:t>APPENDIX D. ISSUE 371</w:t>
      </w:r>
    </w:p>
    <w:p w:rsidR="000163EF" w:rsidRDefault="000163EF" w:rsidP="000163EF">
      <w:pPr>
        <w:pStyle w:val="NormalWeb"/>
        <w:rPr>
          <w:b/>
        </w:rPr>
      </w:pPr>
      <w:r w:rsidRPr="00277E10">
        <w:rPr>
          <w:b/>
        </w:rPr>
        <w:t>E74 Group</w:t>
      </w:r>
    </w:p>
    <w:p w:rsidR="000163EF" w:rsidRDefault="000163EF" w:rsidP="000163EF">
      <w:pPr>
        <w:pStyle w:val="NormalWeb"/>
      </w:pPr>
      <w:r>
        <w:t>Subclass of: E39 Actor</w:t>
      </w:r>
    </w:p>
    <w:p w:rsidR="000163EF" w:rsidRDefault="000163EF" w:rsidP="000163EF">
      <w:pPr>
        <w:pStyle w:val="NormalWeb"/>
      </w:pPr>
      <w:r>
        <w:t>Superclass of: E40 Legal Body</w:t>
      </w:r>
    </w:p>
    <w:p w:rsidR="000163EF" w:rsidRDefault="000163EF" w:rsidP="000163EF">
      <w:pPr>
        <w:pStyle w:val="NormalWeb"/>
      </w:pPr>
      <w:r>
        <w:t xml:space="preserve">Scope note: This class comprises any </w:t>
      </w:r>
      <w:r>
        <w:rPr>
          <w:shd w:val="clear" w:color="auto" w:fill="FFFF00"/>
        </w:rPr>
        <w:t>named</w:t>
      </w:r>
      <w:r>
        <w:t xml:space="preserve"> gatherings or organizations of two or more people that have acted or have the potential to act collectively </w:t>
      </w:r>
      <w:r>
        <w:rPr>
          <w:shd w:val="clear" w:color="auto" w:fill="FFFF00"/>
        </w:rPr>
        <w:t xml:space="preserve">to produce some intentional result for which they </w:t>
      </w:r>
      <w:proofErr w:type="gramStart"/>
      <w:r>
        <w:rPr>
          <w:shd w:val="clear" w:color="auto" w:fill="FFFF00"/>
        </w:rPr>
        <w:t>can be collectively considered</w:t>
      </w:r>
      <w:proofErr w:type="gramEnd"/>
      <w:r>
        <w:rPr>
          <w:shd w:val="clear" w:color="auto" w:fill="FFFF00"/>
        </w:rPr>
        <w:t xml:space="preserve"> responsible</w:t>
      </w:r>
      <w:r>
        <w:t>.</w:t>
      </w:r>
    </w:p>
    <w:p w:rsidR="000163EF" w:rsidRDefault="000163EF" w:rsidP="000163EF">
      <w:pPr>
        <w:pStyle w:val="NormalWeb"/>
      </w:pPr>
      <w:r>
        <w:t>                        In the wider sense this class also comprises holders of official positions viewed collectively, which used to be regarded in certain contexts as one actor, independent of the current holder of the office, such as the president of a country. In such cases, it may happen that the E74 Group never had more than one member.</w:t>
      </w:r>
    </w:p>
    <w:p w:rsidR="000163EF" w:rsidRDefault="000163EF" w:rsidP="000163EF">
      <w:pPr>
        <w:pStyle w:val="NormalWeb"/>
      </w:pPr>
      <w:r>
        <w:t xml:space="preserve">                        A joint pseudonym (i.e., a name that seems indicative of an individual but that </w:t>
      </w:r>
      <w:proofErr w:type="gramStart"/>
      <w:r>
        <w:t>is actually used</w:t>
      </w:r>
      <w:proofErr w:type="gramEnd"/>
      <w:r>
        <w:t xml:space="preserve"> as a persona by two or more people) is a particular case of E74 Group.</w:t>
      </w:r>
    </w:p>
    <w:p w:rsidR="000163EF" w:rsidRDefault="000163EF" w:rsidP="000163EF">
      <w:pPr>
        <w:pStyle w:val="NormalWeb"/>
      </w:pPr>
      <w:r>
        <w:t xml:space="preserve">A gathering of people becomes an E74 Group when it exhibits </w:t>
      </w:r>
      <w:r>
        <w:rPr>
          <w:shd w:val="clear" w:color="auto" w:fill="FFFF00"/>
        </w:rPr>
        <w:t>sufficient</w:t>
      </w:r>
      <w:r>
        <w:t xml:space="preserve"> organizational characteristics </w:t>
      </w:r>
      <w:r>
        <w:rPr>
          <w:shd w:val="clear" w:color="auto" w:fill="FFFF00"/>
        </w:rPr>
        <w:t xml:space="preserve">to </w:t>
      </w:r>
      <w:proofErr w:type="gramStart"/>
      <w:r>
        <w:rPr>
          <w:shd w:val="clear" w:color="auto" w:fill="FFFF00"/>
        </w:rPr>
        <w:t>be collectively held</w:t>
      </w:r>
      <w:proofErr w:type="gramEnd"/>
      <w:r>
        <w:rPr>
          <w:shd w:val="clear" w:color="auto" w:fill="FFFF00"/>
        </w:rPr>
        <w:t xml:space="preserve"> responsible</w:t>
      </w:r>
      <w:r>
        <w:t xml:space="preserve"> for actions performed together. These might be communication, creating some common artefact, a common purpose such as study, worship, business, sports, etc. </w:t>
      </w:r>
      <w:r>
        <w:rPr>
          <w:shd w:val="clear" w:color="auto" w:fill="FFFF00"/>
        </w:rPr>
        <w:t xml:space="preserve">Occasional groups and groups that are constituted as meetings, conferences, congresses, expeditions, festivals, fairs, </w:t>
      </w:r>
      <w:proofErr w:type="spellStart"/>
      <w:r>
        <w:rPr>
          <w:shd w:val="clear" w:color="auto" w:fill="FFFF00"/>
        </w:rPr>
        <w:t>etc</w:t>
      </w:r>
      <w:proofErr w:type="spellEnd"/>
      <w:r>
        <w:rPr>
          <w:shd w:val="clear" w:color="auto" w:fill="FFFF00"/>
        </w:rPr>
        <w:t xml:space="preserve">, are examples of E74 Group as long as they are identified by a specific name, rather than a generic description of the gathering, and can act as a unit (such as by publishing their proceedings, or approving a report). </w:t>
      </w:r>
      <w:proofErr w:type="gramStart"/>
      <w:r>
        <w:rPr>
          <w:shd w:val="clear" w:color="auto" w:fill="FFFF00"/>
        </w:rPr>
        <w:t>These collective actions may be performed by representatives selected by the whole, rather than by all individual members acting together</w:t>
      </w:r>
      <w:proofErr w:type="gramEnd"/>
      <w:r>
        <w:rPr>
          <w:shd w:val="clear" w:color="auto" w:fill="FFFF00"/>
        </w:rPr>
        <w:t>.</w:t>
      </w:r>
    </w:p>
    <w:p w:rsidR="000163EF" w:rsidRDefault="000163EF" w:rsidP="000163EF">
      <w:pPr>
        <w:pStyle w:val="NormalWeb"/>
      </w:pPr>
      <w:r>
        <w:t xml:space="preserve">Married couples and other concepts of family </w:t>
      </w:r>
      <w:proofErr w:type="gramStart"/>
      <w:r>
        <w:t>are regarded</w:t>
      </w:r>
      <w:proofErr w:type="gramEnd"/>
      <w:r>
        <w:t xml:space="preserve"> as particular examples of E74 Group.</w:t>
      </w:r>
    </w:p>
    <w:p w:rsidR="000163EF" w:rsidRDefault="000163EF" w:rsidP="000163EF">
      <w:pPr>
        <w:pStyle w:val="NormalWeb"/>
      </w:pPr>
      <w:r>
        <w:t>Examples:</w:t>
      </w:r>
    </w:p>
    <w:p w:rsidR="000163EF" w:rsidRDefault="000163EF" w:rsidP="000163EF">
      <w:pPr>
        <w:pStyle w:val="NormalWeb"/>
      </w:pPr>
      <w:r>
        <w:t>    Exxon-Mobil (E40)</w:t>
      </w:r>
    </w:p>
    <w:p w:rsidR="000163EF" w:rsidRDefault="000163EF" w:rsidP="000163EF">
      <w:pPr>
        <w:pStyle w:val="NormalWeb"/>
      </w:pPr>
      <w:r>
        <w:t>    King Solomon and his wives</w:t>
      </w:r>
    </w:p>
    <w:p w:rsidR="000163EF" w:rsidRDefault="000163EF" w:rsidP="000163EF">
      <w:pPr>
        <w:pStyle w:val="NormalWeb"/>
      </w:pPr>
      <w:r>
        <w:t>    The President of the Swiss Confederation</w:t>
      </w:r>
    </w:p>
    <w:p w:rsidR="000163EF" w:rsidRDefault="000163EF" w:rsidP="000163EF">
      <w:pPr>
        <w:pStyle w:val="NormalWeb"/>
      </w:pPr>
      <w:r>
        <w:t xml:space="preserve">    Nicolas </w:t>
      </w:r>
      <w:proofErr w:type="spellStart"/>
      <w:r>
        <w:t>Bourbaki</w:t>
      </w:r>
      <w:proofErr w:type="spellEnd"/>
    </w:p>
    <w:p w:rsidR="000163EF" w:rsidRDefault="000163EF" w:rsidP="000163EF">
      <w:pPr>
        <w:pStyle w:val="NormalWeb"/>
      </w:pPr>
      <w:r>
        <w:t>    Betty Crocker</w:t>
      </w:r>
    </w:p>
    <w:p w:rsidR="000163EF" w:rsidRDefault="000163EF" w:rsidP="000163EF">
      <w:pPr>
        <w:pStyle w:val="NormalWeb"/>
      </w:pPr>
      <w:r>
        <w:t>    Ellery Queen</w:t>
      </w:r>
    </w:p>
    <w:p w:rsidR="000163EF" w:rsidRDefault="000163EF" w:rsidP="000163EF">
      <w:pPr>
        <w:pStyle w:val="NormalWeb"/>
      </w:pPr>
      <w:r>
        <w:lastRenderedPageBreak/>
        <w:t>Properties:</w:t>
      </w:r>
    </w:p>
    <w:p w:rsidR="000163EF" w:rsidRDefault="000163EF" w:rsidP="000163EF">
      <w:pPr>
        <w:pStyle w:val="NormalWeb"/>
      </w:pPr>
      <w:r>
        <w:t xml:space="preserve">P107 has current or former member (is current or former member </w:t>
      </w:r>
      <w:proofErr w:type="gramStart"/>
      <w:r>
        <w:t>of):</w:t>
      </w:r>
      <w:proofErr w:type="gramEnd"/>
      <w:r>
        <w:t xml:space="preserve"> E39 Actor</w:t>
      </w:r>
    </w:p>
    <w:p w:rsidR="000163EF" w:rsidRDefault="000163EF" w:rsidP="000163EF">
      <w:pPr>
        <w:pStyle w:val="NormalWeb"/>
      </w:pPr>
      <w:r>
        <w:t>(P107.1 kind of member: E55 Type)</w:t>
      </w:r>
    </w:p>
    <w:p w:rsidR="00F86067" w:rsidRPr="000163EF" w:rsidRDefault="00F86067">
      <w:pPr>
        <w:rPr>
          <w:lang w:val="en-GB"/>
        </w:rPr>
      </w:pPr>
      <w:bookmarkStart w:id="0" w:name="_GoBack"/>
      <w:bookmarkEnd w:id="0"/>
    </w:p>
    <w:sectPr w:rsidR="00F86067" w:rsidRPr="000163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422"/>
    <w:rsid w:val="000163EF"/>
    <w:rsid w:val="00174422"/>
    <w:rsid w:val="0045570D"/>
    <w:rsid w:val="005A5B94"/>
    <w:rsid w:val="005D1F9E"/>
    <w:rsid w:val="00683296"/>
    <w:rsid w:val="009F14EA"/>
    <w:rsid w:val="00F8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E3205-AA4C-437B-B71E-587E04DDB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4EA"/>
  </w:style>
  <w:style w:type="paragraph" w:styleId="Heading1">
    <w:name w:val="heading 1"/>
    <w:basedOn w:val="Normal"/>
    <w:next w:val="Normal"/>
    <w:link w:val="Heading1Char"/>
    <w:qFormat/>
    <w:rsid w:val="009F14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14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Black"/>
    <w:basedOn w:val="Normal"/>
    <w:next w:val="Normal"/>
    <w:link w:val="Heading3Char"/>
    <w:uiPriority w:val="9"/>
    <w:unhideWhenUsed/>
    <w:qFormat/>
    <w:rsid w:val="009F14EA"/>
    <w:pPr>
      <w:keepNext/>
      <w:keepLines/>
      <w:spacing w:before="40" w:after="0"/>
      <w:outlineLvl w:val="2"/>
    </w:pPr>
    <w:rPr>
      <w:rFonts w:ascii="Gill Sans MT" w:eastAsiaTheme="majorEastAsia" w:hAnsi="Gill Sans MT"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Blue">
    <w:name w:val="H2-Blue"/>
    <w:basedOn w:val="Heading2"/>
    <w:link w:val="H2-BlueChar"/>
    <w:qFormat/>
    <w:rsid w:val="009F14EA"/>
    <w:rPr>
      <w:rFonts w:ascii="Gill Sans MT" w:hAnsi="Gill Sans MT"/>
      <w:color w:val="0189F9"/>
      <w:sz w:val="40"/>
    </w:rPr>
  </w:style>
  <w:style w:type="character" w:customStyle="1" w:styleId="H2-BlueChar">
    <w:name w:val="H2-Blue Char"/>
    <w:basedOn w:val="Heading2Char"/>
    <w:link w:val="H2-Blue"/>
    <w:rsid w:val="009F14EA"/>
    <w:rPr>
      <w:rFonts w:ascii="Gill Sans MT" w:eastAsiaTheme="majorEastAsia" w:hAnsi="Gill Sans MT" w:cstheme="majorBidi"/>
      <w:color w:val="0189F9"/>
      <w:sz w:val="40"/>
      <w:szCs w:val="26"/>
    </w:rPr>
  </w:style>
  <w:style w:type="character" w:customStyle="1" w:styleId="Heading2Char">
    <w:name w:val="Heading 2 Char"/>
    <w:basedOn w:val="DefaultParagraphFont"/>
    <w:link w:val="Heading2"/>
    <w:uiPriority w:val="9"/>
    <w:rsid w:val="009F14EA"/>
    <w:rPr>
      <w:rFonts w:asciiTheme="majorHAnsi" w:eastAsiaTheme="majorEastAsia" w:hAnsiTheme="majorHAnsi" w:cstheme="majorBidi"/>
      <w:color w:val="2E74B5" w:themeColor="accent1" w:themeShade="BF"/>
      <w:sz w:val="26"/>
      <w:szCs w:val="26"/>
    </w:rPr>
  </w:style>
  <w:style w:type="paragraph" w:customStyle="1" w:styleId="H1-DarkBlue">
    <w:name w:val="H1-DarkBlue"/>
    <w:basedOn w:val="Heading1"/>
    <w:link w:val="H1-DarkBlueChar"/>
    <w:qFormat/>
    <w:rsid w:val="009F14EA"/>
    <w:rPr>
      <w:rFonts w:ascii="Gill Sans MT" w:hAnsi="Gill Sans MT"/>
      <w:b/>
      <w:color w:val="1F3864" w:themeColor="accent5" w:themeShade="80"/>
      <w:sz w:val="36"/>
      <w:szCs w:val="48"/>
    </w:rPr>
  </w:style>
  <w:style w:type="character" w:customStyle="1" w:styleId="H1-DarkBlueChar">
    <w:name w:val="H1-DarkBlue Char"/>
    <w:basedOn w:val="Heading1Char"/>
    <w:link w:val="H1-DarkBlue"/>
    <w:rsid w:val="009F14EA"/>
    <w:rPr>
      <w:rFonts w:ascii="Gill Sans MT" w:eastAsiaTheme="majorEastAsia" w:hAnsi="Gill Sans MT" w:cstheme="majorBidi"/>
      <w:b/>
      <w:color w:val="1F3864" w:themeColor="accent5" w:themeShade="80"/>
      <w:sz w:val="36"/>
      <w:szCs w:val="48"/>
    </w:rPr>
  </w:style>
  <w:style w:type="character" w:customStyle="1" w:styleId="Heading1Char">
    <w:name w:val="Heading 1 Char"/>
    <w:basedOn w:val="DefaultParagraphFont"/>
    <w:link w:val="Heading1"/>
    <w:rsid w:val="009F14EA"/>
    <w:rPr>
      <w:rFonts w:asciiTheme="majorHAnsi" w:eastAsiaTheme="majorEastAsia" w:hAnsiTheme="majorHAnsi" w:cstheme="majorBidi"/>
      <w:color w:val="2E74B5" w:themeColor="accent1" w:themeShade="BF"/>
      <w:sz w:val="32"/>
      <w:szCs w:val="32"/>
    </w:rPr>
  </w:style>
  <w:style w:type="character" w:customStyle="1" w:styleId="Heading3Char">
    <w:name w:val="Heading 3 Char"/>
    <w:aliases w:val="H3-Black Char"/>
    <w:basedOn w:val="DefaultParagraphFont"/>
    <w:link w:val="Heading3"/>
    <w:uiPriority w:val="9"/>
    <w:rsid w:val="009F14EA"/>
    <w:rPr>
      <w:rFonts w:ascii="Gill Sans MT" w:eastAsiaTheme="majorEastAsia" w:hAnsi="Gill Sans MT" w:cstheme="majorBidi"/>
      <w:sz w:val="28"/>
      <w:szCs w:val="24"/>
    </w:rPr>
  </w:style>
  <w:style w:type="character" w:styleId="Strong">
    <w:name w:val="Strong"/>
    <w:basedOn w:val="DefaultParagraphFont"/>
    <w:uiPriority w:val="22"/>
    <w:qFormat/>
    <w:rsid w:val="009F14EA"/>
    <w:rPr>
      <w:b/>
      <w:bCs/>
    </w:rPr>
  </w:style>
  <w:style w:type="paragraph" w:styleId="ListParagraph">
    <w:name w:val="List Paragraph"/>
    <w:basedOn w:val="Normal"/>
    <w:uiPriority w:val="34"/>
    <w:qFormat/>
    <w:rsid w:val="009F14EA"/>
    <w:pPr>
      <w:ind w:left="720"/>
      <w:contextualSpacing/>
    </w:pPr>
  </w:style>
  <w:style w:type="paragraph" w:styleId="NormalWeb">
    <w:name w:val="Normal (Web)"/>
    <w:basedOn w:val="Normal"/>
    <w:uiPriority w:val="99"/>
    <w:unhideWhenUsed/>
    <w:qFormat/>
    <w:rsid w:val="000163EF"/>
    <w:pPr>
      <w:spacing w:before="100" w:beforeAutospacing="1" w:after="100" w:afterAutospacing="1"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xrysmp@gmail.com</dc:creator>
  <cp:keywords/>
  <dc:description/>
  <cp:lastModifiedBy>xrysmp@gmail.com</cp:lastModifiedBy>
  <cp:revision>2</cp:revision>
  <dcterms:created xsi:type="dcterms:W3CDTF">2018-11-04T17:28:00Z</dcterms:created>
  <dcterms:modified xsi:type="dcterms:W3CDTF">2018-11-04T17:28:00Z</dcterms:modified>
</cp:coreProperties>
</file>