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55DA" w:rsidRPr="007D55DA" w:rsidRDefault="007D55DA" w:rsidP="007D55DA">
      <w:pPr>
        <w:rPr>
          <w:lang w:val="fr-FR"/>
        </w:rPr>
      </w:pPr>
    </w:p>
    <w:p w:rsidR="007D55DA" w:rsidRPr="007D55DA" w:rsidRDefault="007D55DA" w:rsidP="007D55DA">
      <w:pPr>
        <w:pStyle w:val="Heading3"/>
        <w:rPr>
          <w:lang w:val="en-US"/>
        </w:rPr>
      </w:pPr>
      <w:r w:rsidRPr="007D55DA">
        <w:rPr>
          <w:lang w:val="en-US"/>
        </w:rPr>
        <w:t>O12 has dimension (is dimension of)</w:t>
      </w:r>
    </w:p>
    <w:p w:rsidR="007D55DA" w:rsidRPr="007D55DA" w:rsidRDefault="007D55DA" w:rsidP="007D55DA">
      <w:pPr>
        <w:pStyle w:val="Heading4"/>
        <w:rPr>
          <w:lang w:val="en-US"/>
        </w:rPr>
      </w:pPr>
      <w:r w:rsidRPr="007D55DA">
        <w:rPr>
          <w:lang w:val="en-US"/>
        </w:rPr>
        <w:t xml:space="preserve">TO (new): </w:t>
      </w:r>
    </w:p>
    <w:p w:rsidR="007D55DA" w:rsidRPr="007D55DA" w:rsidRDefault="007D55DA" w:rsidP="007D55DA">
      <w:pPr>
        <w:rPr>
          <w:lang w:val="en-US"/>
        </w:rPr>
      </w:pPr>
      <w:r w:rsidRPr="007D55DA">
        <w:rPr>
          <w:b/>
          <w:bCs/>
          <w:lang w:val="en-US"/>
        </w:rPr>
        <w:t>O12 has dimension (is dimension of)</w:t>
      </w:r>
    </w:p>
    <w:p w:rsidR="007D55DA" w:rsidRPr="007D55DA" w:rsidRDefault="007D55DA" w:rsidP="007D55DA">
      <w:pPr>
        <w:rPr>
          <w:lang w:val="en-US"/>
        </w:rPr>
      </w:pPr>
    </w:p>
    <w:p w:rsidR="007D55DA" w:rsidRPr="007D55DA" w:rsidRDefault="007D55DA" w:rsidP="007D55DA">
      <w:pPr>
        <w:rPr>
          <w:lang w:val="en-US"/>
        </w:rPr>
      </w:pPr>
      <w:r w:rsidRPr="007D55DA">
        <w:rPr>
          <w:lang w:val="en-US"/>
        </w:rPr>
        <w:t xml:space="preserve">Domain: </w:t>
      </w:r>
      <w:r w:rsidRPr="007D55DA">
        <w:rPr>
          <w:lang w:val="en-US"/>
        </w:rPr>
        <w:tab/>
      </w:r>
      <w:hyperlink r:id="rId5" w:anchor="heading=h.3rdcrjn" w:history="1">
        <w:r w:rsidRPr="007D55DA">
          <w:rPr>
            <w:rStyle w:val="Hyperlink"/>
            <w:lang w:val="en-US"/>
          </w:rPr>
          <w:t>S15</w:t>
        </w:r>
      </w:hyperlink>
      <w:r w:rsidRPr="007D55DA">
        <w:rPr>
          <w:lang w:val="en-US"/>
        </w:rPr>
        <w:t xml:space="preserve"> Observable Entity </w:t>
      </w:r>
    </w:p>
    <w:p w:rsidR="007D55DA" w:rsidRPr="007D55DA" w:rsidRDefault="007D55DA" w:rsidP="007D55DA">
      <w:pPr>
        <w:rPr>
          <w:lang w:val="en-US"/>
        </w:rPr>
      </w:pPr>
      <w:r w:rsidRPr="007D55DA">
        <w:rPr>
          <w:lang w:val="en-US"/>
        </w:rPr>
        <w:t xml:space="preserve">Range: </w:t>
      </w:r>
      <w:r w:rsidRPr="007D55DA">
        <w:rPr>
          <w:lang w:val="en-US"/>
        </w:rPr>
        <w:tab/>
      </w:r>
      <w:r w:rsidRPr="007D55DA">
        <w:rPr>
          <w:lang w:val="en-US"/>
        </w:rPr>
        <w:tab/>
      </w:r>
      <w:hyperlink r:id="rId6" w:anchor="heading=h.2jxsxqh" w:history="1">
        <w:r w:rsidRPr="007D55DA">
          <w:rPr>
            <w:rStyle w:val="Hyperlink"/>
            <w:lang w:val="en-US"/>
          </w:rPr>
          <w:t>E54</w:t>
        </w:r>
      </w:hyperlink>
      <w:r w:rsidRPr="007D55DA">
        <w:rPr>
          <w:lang w:val="en-US"/>
        </w:rPr>
        <w:t xml:space="preserve"> Dimension</w:t>
      </w:r>
    </w:p>
    <w:p w:rsidR="007D55DA" w:rsidRPr="007D55DA" w:rsidRDefault="007D55DA" w:rsidP="007D55DA">
      <w:pPr>
        <w:rPr>
          <w:lang w:val="en-US"/>
        </w:rPr>
      </w:pPr>
      <w:r w:rsidRPr="007D55DA">
        <w:rPr>
          <w:lang w:val="en-US"/>
        </w:rPr>
        <w:t>Quantification:</w:t>
      </w:r>
      <w:r w:rsidRPr="007D55DA">
        <w:rPr>
          <w:lang w:val="en-US"/>
        </w:rPr>
        <w:tab/>
        <w:t>one to many, dependent (0</w:t>
      </w:r>
      <w:proofErr w:type="gramStart"/>
      <w:r w:rsidRPr="007D55DA">
        <w:rPr>
          <w:lang w:val="en-US"/>
        </w:rPr>
        <w:t>,n:1,1</w:t>
      </w:r>
      <w:proofErr w:type="gramEnd"/>
      <w:r w:rsidRPr="007D55DA">
        <w:rPr>
          <w:lang w:val="en-US"/>
        </w:rPr>
        <w:t>)</w:t>
      </w:r>
    </w:p>
    <w:p w:rsidR="007D55DA" w:rsidRPr="007D55DA" w:rsidRDefault="007D55DA" w:rsidP="007D55DA">
      <w:pPr>
        <w:rPr>
          <w:lang w:val="en-US"/>
        </w:rPr>
      </w:pPr>
      <w:r w:rsidRPr="007D55DA">
        <w:rPr>
          <w:lang w:val="en-US"/>
        </w:rPr>
        <w:t>Scope note:</w:t>
      </w:r>
      <w:r w:rsidRPr="007D55DA">
        <w:rPr>
          <w:lang w:val="en-US"/>
        </w:rPr>
        <w:tab/>
        <w:t>This property associates an instance of S15 Observable Entity with an instance of E54 Dimension that the observable entity has.  </w:t>
      </w:r>
    </w:p>
    <w:p w:rsidR="007D55DA" w:rsidRPr="007D55DA" w:rsidRDefault="007D55DA" w:rsidP="007D55DA">
      <w:pPr>
        <w:rPr>
          <w:lang w:val="en-US"/>
        </w:rPr>
      </w:pPr>
      <w:r w:rsidRPr="007D55DA">
        <w:rPr>
          <w:lang w:val="en-US"/>
        </w:rPr>
        <w:t>It offers no information about how and when an E54 Dimension was established. </w:t>
      </w:r>
    </w:p>
    <w:p w:rsidR="007D55DA" w:rsidRPr="007D55DA" w:rsidRDefault="007D55DA" w:rsidP="007D55DA">
      <w:pPr>
        <w:rPr>
          <w:lang w:val="en-US"/>
        </w:rPr>
      </w:pPr>
    </w:p>
    <w:p w:rsidR="007D55DA" w:rsidRPr="007D55DA" w:rsidRDefault="007D55DA" w:rsidP="007D55DA">
      <w:pPr>
        <w:rPr>
          <w:lang w:val="en-US"/>
        </w:rPr>
      </w:pPr>
      <w:r w:rsidRPr="007D55DA">
        <w:rPr>
          <w:lang w:val="en-US"/>
        </w:rPr>
        <w:t xml:space="preserve">Examples: </w:t>
      </w:r>
      <w:r w:rsidRPr="007D55DA">
        <w:rPr>
          <w:lang w:val="en-US"/>
        </w:rPr>
        <w:tab/>
      </w:r>
    </w:p>
    <w:p w:rsidR="007D55DA" w:rsidRPr="007D55DA" w:rsidRDefault="007D55DA" w:rsidP="007D55DA">
      <w:pPr>
        <w:numPr>
          <w:ilvl w:val="0"/>
          <w:numId w:val="7"/>
        </w:numPr>
        <w:rPr>
          <w:b/>
          <w:bCs/>
          <w:lang w:val="en-US"/>
        </w:rPr>
      </w:pPr>
      <w:r w:rsidRPr="007D55DA">
        <w:rPr>
          <w:lang w:val="en-US"/>
        </w:rPr>
        <w:t xml:space="preserve">The earthquake of Mexico </w:t>
      </w:r>
      <w:proofErr w:type="gramStart"/>
      <w:r w:rsidRPr="007D55DA">
        <w:rPr>
          <w:lang w:val="en-US"/>
        </w:rPr>
        <w:t>city</w:t>
      </w:r>
      <w:proofErr w:type="gramEnd"/>
      <w:r w:rsidRPr="007D55DA">
        <w:rPr>
          <w:lang w:val="en-US"/>
        </w:rPr>
        <w:t xml:space="preserve"> in 2017 </w:t>
      </w:r>
      <w:r w:rsidRPr="007D55DA">
        <w:rPr>
          <w:i/>
          <w:iCs/>
          <w:lang w:val="en-US"/>
        </w:rPr>
        <w:t>had dimension</w:t>
      </w:r>
      <w:r w:rsidRPr="007D55DA">
        <w:rPr>
          <w:lang w:val="en-US"/>
        </w:rPr>
        <w:t xml:space="preserve"> magnitude 6.2 Richter (</w:t>
      </w:r>
      <w:proofErr w:type="spellStart"/>
      <w:r w:rsidRPr="007D55DA">
        <w:rPr>
          <w:lang w:val="en-US"/>
        </w:rPr>
        <w:t>Mindock</w:t>
      </w:r>
      <w:proofErr w:type="spellEnd"/>
      <w:r w:rsidRPr="007D55DA">
        <w:rPr>
          <w:lang w:val="en-US"/>
        </w:rPr>
        <w:t xml:space="preserve">, 2017, </w:t>
      </w:r>
      <w:hyperlink r:id="rId7" w:history="1">
        <w:r w:rsidRPr="007D55DA">
          <w:rPr>
            <w:rStyle w:val="Hyperlink"/>
            <w:lang w:val="en-US"/>
          </w:rPr>
          <w:t>http://www.independent.co.uk/news/world/americas/mexico-earthquake-today-latest-mexico-city-magnitude-6-tremor-damage-a7963211.html</w:t>
        </w:r>
      </w:hyperlink>
      <w:r w:rsidRPr="007D55DA">
        <w:rPr>
          <w:lang w:val="en-US"/>
        </w:rPr>
        <w:t xml:space="preserve"> ). </w:t>
      </w:r>
    </w:p>
    <w:p w:rsidR="007D55DA" w:rsidRPr="007D55DA" w:rsidRDefault="007D55DA" w:rsidP="007D55DA">
      <w:pPr>
        <w:numPr>
          <w:ilvl w:val="0"/>
          <w:numId w:val="7"/>
        </w:numPr>
        <w:rPr>
          <w:b/>
          <w:bCs/>
          <w:lang w:val="en-US"/>
        </w:rPr>
      </w:pPr>
      <w:r w:rsidRPr="007D55DA">
        <w:rPr>
          <w:lang w:val="en-US"/>
        </w:rPr>
        <w:t xml:space="preserve">The landslide that was activated in </w:t>
      </w:r>
      <w:proofErr w:type="spellStart"/>
      <w:r w:rsidRPr="007D55DA">
        <w:rPr>
          <w:lang w:val="en-US"/>
        </w:rPr>
        <w:t>Parnitha</w:t>
      </w:r>
      <w:proofErr w:type="spellEnd"/>
      <w:r w:rsidRPr="007D55DA">
        <w:rPr>
          <w:lang w:val="en-US"/>
        </w:rPr>
        <w:t xml:space="preserve"> in 1999 after the earthquake</w:t>
      </w:r>
      <w:r w:rsidRPr="007D55DA">
        <w:rPr>
          <w:i/>
          <w:iCs/>
          <w:lang w:val="en-US"/>
        </w:rPr>
        <w:t>, had</w:t>
      </w:r>
      <w:r w:rsidRPr="007D55DA">
        <w:rPr>
          <w:lang w:val="en-US"/>
        </w:rPr>
        <w:t xml:space="preserve"> dimension crest length &gt; 70 (</w:t>
      </w:r>
      <w:proofErr w:type="spellStart"/>
      <w:r w:rsidRPr="007D55DA">
        <w:rPr>
          <w:lang w:val="en-US"/>
        </w:rPr>
        <w:t>InGeoCloudS</w:t>
      </w:r>
      <w:proofErr w:type="spellEnd"/>
      <w:r w:rsidRPr="007D55DA">
        <w:rPr>
          <w:lang w:val="en-US"/>
        </w:rPr>
        <w:t xml:space="preserve"> - </w:t>
      </w:r>
      <w:proofErr w:type="spellStart"/>
      <w:r w:rsidRPr="007D55DA">
        <w:rPr>
          <w:lang w:val="en-US"/>
        </w:rPr>
        <w:t>INspiredGEOdata</w:t>
      </w:r>
      <w:proofErr w:type="spellEnd"/>
      <w:r w:rsidRPr="007D55DA">
        <w:rPr>
          <w:lang w:val="en-US"/>
        </w:rPr>
        <w:t xml:space="preserve"> CLOUD Services D2.2 2012;D2.3 2013)</w:t>
      </w:r>
    </w:p>
    <w:p w:rsidR="007D55DA" w:rsidRPr="007D55DA" w:rsidRDefault="007D55DA" w:rsidP="007D55DA">
      <w:pPr>
        <w:rPr>
          <w:lang w:val="en-US"/>
        </w:rPr>
      </w:pPr>
      <w:r w:rsidRPr="007D55DA">
        <w:rPr>
          <w:lang w:val="en-US"/>
        </w:rPr>
        <w:t>In First Order Logic: </w:t>
      </w:r>
    </w:p>
    <w:p w:rsidR="007D55DA" w:rsidRPr="007D55DA" w:rsidRDefault="007D55DA" w:rsidP="007D55DA">
      <w:pPr>
        <w:rPr>
          <w:lang w:val="es-ES"/>
        </w:rPr>
      </w:pPr>
      <w:r w:rsidRPr="007D55DA">
        <w:rPr>
          <w:lang w:val="en-US"/>
        </w:rPr>
        <w:tab/>
      </w:r>
      <w:r w:rsidRPr="007D55DA">
        <w:rPr>
          <w:lang w:val="en-US"/>
        </w:rPr>
        <w:tab/>
      </w:r>
      <w:r w:rsidRPr="007D55DA">
        <w:rPr>
          <w:lang w:val="es-ES"/>
        </w:rPr>
        <w:t>O12(</w:t>
      </w:r>
      <w:proofErr w:type="gramStart"/>
      <w:r w:rsidRPr="007D55DA">
        <w:rPr>
          <w:lang w:val="es-ES"/>
        </w:rPr>
        <w:t>x,y</w:t>
      </w:r>
      <w:proofErr w:type="gramEnd"/>
      <w:r w:rsidRPr="007D55DA">
        <w:rPr>
          <w:lang w:val="es-ES"/>
        </w:rPr>
        <w:t xml:space="preserve">) </w:t>
      </w:r>
      <w:r w:rsidRPr="007D55DA">
        <w:rPr>
          <w:rFonts w:ascii="Cambria Math" w:hAnsi="Cambria Math" w:cs="Cambria Math"/>
          <w:lang w:val="es-ES"/>
        </w:rPr>
        <w:t>⊃</w:t>
      </w:r>
      <w:r w:rsidRPr="007D55DA">
        <w:rPr>
          <w:lang w:val="es-ES"/>
        </w:rPr>
        <w:t xml:space="preserve"> S15(x)</w:t>
      </w:r>
    </w:p>
    <w:p w:rsidR="007D55DA" w:rsidRPr="007D55DA" w:rsidRDefault="007D55DA" w:rsidP="007D55DA">
      <w:pPr>
        <w:rPr>
          <w:lang w:val="es-ES"/>
        </w:rPr>
      </w:pPr>
      <w:r w:rsidRPr="007D55DA">
        <w:rPr>
          <w:lang w:val="es-ES"/>
        </w:rPr>
        <w:tab/>
      </w:r>
      <w:r w:rsidRPr="007D55DA">
        <w:rPr>
          <w:lang w:val="es-ES"/>
        </w:rPr>
        <w:tab/>
        <w:t>O12(</w:t>
      </w:r>
      <w:proofErr w:type="gramStart"/>
      <w:r w:rsidRPr="007D55DA">
        <w:rPr>
          <w:lang w:val="es-ES"/>
        </w:rPr>
        <w:t>x,y</w:t>
      </w:r>
      <w:proofErr w:type="gramEnd"/>
      <w:r w:rsidRPr="007D55DA">
        <w:rPr>
          <w:lang w:val="es-ES"/>
        </w:rPr>
        <w:t xml:space="preserve">) </w:t>
      </w:r>
      <w:r w:rsidRPr="007D55DA">
        <w:rPr>
          <w:rFonts w:ascii="Cambria Math" w:hAnsi="Cambria Math" w:cs="Cambria Math"/>
          <w:lang w:val="es-ES"/>
        </w:rPr>
        <w:t>⊃</w:t>
      </w:r>
      <w:r w:rsidRPr="007D55DA">
        <w:rPr>
          <w:lang w:val="es-ES"/>
        </w:rPr>
        <w:t xml:space="preserve"> E54(y)</w:t>
      </w:r>
    </w:p>
    <w:p w:rsidR="007D55DA" w:rsidRPr="007D55DA" w:rsidRDefault="007D55DA" w:rsidP="001C54B6">
      <w:pPr>
        <w:ind w:left="1440"/>
        <w:rPr>
          <w:lang w:val="es-ES"/>
        </w:rPr>
      </w:pPr>
      <w:r w:rsidRPr="007D55DA">
        <w:rPr>
          <w:lang w:val="es-ES"/>
        </w:rPr>
        <w:t>[O12(</w:t>
      </w:r>
      <w:proofErr w:type="gramStart"/>
      <w:r w:rsidRPr="007D55DA">
        <w:rPr>
          <w:lang w:val="es-ES"/>
        </w:rPr>
        <w:t>x,y</w:t>
      </w:r>
      <w:proofErr w:type="gramEnd"/>
      <w:r w:rsidRPr="007D55DA">
        <w:rPr>
          <w:lang w:val="es-ES"/>
        </w:rPr>
        <w:t xml:space="preserve">) </w:t>
      </w:r>
      <w:r w:rsidRPr="007D55DA">
        <w:rPr>
          <w:rFonts w:ascii="Cambria Math" w:hAnsi="Cambria Math" w:cs="Cambria Math"/>
          <w:lang w:val="es-ES"/>
        </w:rPr>
        <w:t>∧</w:t>
      </w:r>
      <w:r w:rsidRPr="007D55DA">
        <w:rPr>
          <w:lang w:val="es-ES"/>
        </w:rPr>
        <w:t xml:space="preserve"> E18(x)] </w:t>
      </w:r>
      <w:r w:rsidRPr="007D55DA">
        <w:rPr>
          <w:rFonts w:ascii="Cambria Math" w:hAnsi="Cambria Math" w:cs="Cambria Math"/>
          <w:lang w:val="es-ES"/>
        </w:rPr>
        <w:t>⇒</w:t>
      </w:r>
      <w:r w:rsidRPr="007D55DA">
        <w:rPr>
          <w:lang w:val="es-ES"/>
        </w:rPr>
        <w:t xml:space="preserve"> P43(x,y)</w:t>
      </w:r>
    </w:p>
    <w:p w:rsidR="007D55DA" w:rsidRPr="007D55DA" w:rsidRDefault="007D55DA" w:rsidP="001C54B6">
      <w:pPr>
        <w:ind w:left="1440"/>
        <w:rPr>
          <w:lang w:val="es-ES"/>
        </w:rPr>
      </w:pPr>
      <w:r w:rsidRPr="007D55DA">
        <w:rPr>
          <w:lang w:val="es-ES"/>
        </w:rPr>
        <w:t>[P43(</w:t>
      </w:r>
      <w:proofErr w:type="gramStart"/>
      <w:r w:rsidRPr="007D55DA">
        <w:rPr>
          <w:lang w:val="es-ES"/>
        </w:rPr>
        <w:t>x,y</w:t>
      </w:r>
      <w:proofErr w:type="gramEnd"/>
      <w:r w:rsidRPr="007D55DA">
        <w:rPr>
          <w:lang w:val="es-ES"/>
        </w:rPr>
        <w:t xml:space="preserve">) </w:t>
      </w:r>
      <w:r w:rsidRPr="007D55DA">
        <w:rPr>
          <w:rFonts w:ascii="Cambria Math" w:hAnsi="Cambria Math" w:cs="Cambria Math"/>
          <w:lang w:val="es-ES"/>
        </w:rPr>
        <w:t>∧</w:t>
      </w:r>
      <w:r w:rsidRPr="007D55DA">
        <w:rPr>
          <w:lang w:val="es-ES"/>
        </w:rPr>
        <w:t xml:space="preserve"> E18(x)] </w:t>
      </w:r>
      <w:r w:rsidRPr="007D55DA">
        <w:rPr>
          <w:rFonts w:ascii="Cambria Math" w:hAnsi="Cambria Math" w:cs="Cambria Math"/>
          <w:lang w:val="es-ES"/>
        </w:rPr>
        <w:t>⇒</w:t>
      </w:r>
      <w:r w:rsidRPr="007D55DA">
        <w:rPr>
          <w:lang w:val="es-ES"/>
        </w:rPr>
        <w:t xml:space="preserve"> O12(x,y)</w:t>
      </w:r>
    </w:p>
    <w:p w:rsidR="007D55DA" w:rsidRPr="004F3ED8" w:rsidRDefault="007D55DA" w:rsidP="007D55DA">
      <w:pPr>
        <w:rPr>
          <w:i/>
          <w:iCs/>
          <w:lang w:val="fr-FR"/>
        </w:rPr>
      </w:pPr>
      <w:bookmarkStart w:id="0" w:name="_GoBack"/>
      <w:bookmarkEnd w:id="0"/>
    </w:p>
    <w:sectPr w:rsidR="007D55DA" w:rsidRPr="004F3E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1F2708"/>
    <w:multiLevelType w:val="hybridMultilevel"/>
    <w:tmpl w:val="441094AC"/>
    <w:lvl w:ilvl="0" w:tplc="AB8E180A">
      <w:numFmt w:val="bullet"/>
      <w:lvlText w:val=""/>
      <w:lvlJc w:val="left"/>
      <w:pPr>
        <w:ind w:left="720" w:hanging="360"/>
      </w:pPr>
      <w:rPr>
        <w:rFonts w:ascii="Symbol" w:eastAsia="Times New Roman" w:hAnsi="Symbol" w:cs="Verdan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1D0FF8"/>
    <w:multiLevelType w:val="hybridMultilevel"/>
    <w:tmpl w:val="AC92F27E"/>
    <w:lvl w:ilvl="0" w:tplc="AB8E180A">
      <w:numFmt w:val="bullet"/>
      <w:lvlText w:val=""/>
      <w:lvlJc w:val="left"/>
      <w:pPr>
        <w:ind w:left="720" w:hanging="360"/>
      </w:pPr>
      <w:rPr>
        <w:rFonts w:ascii="Symbol" w:eastAsia="Times New Roman" w:hAnsi="Symbol" w:cs="Verdan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9A117D"/>
    <w:multiLevelType w:val="multilevel"/>
    <w:tmpl w:val="19EE2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32550AC"/>
    <w:multiLevelType w:val="multilevel"/>
    <w:tmpl w:val="3BFEF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79331A6"/>
    <w:multiLevelType w:val="multilevel"/>
    <w:tmpl w:val="C8C6E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23D54D0"/>
    <w:multiLevelType w:val="multilevel"/>
    <w:tmpl w:val="F604B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98C3742"/>
    <w:multiLevelType w:val="multilevel"/>
    <w:tmpl w:val="5E681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2DC0CD7"/>
    <w:multiLevelType w:val="multilevel"/>
    <w:tmpl w:val="827C44A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09B6653"/>
    <w:multiLevelType w:val="hybridMultilevel"/>
    <w:tmpl w:val="B5563192"/>
    <w:lvl w:ilvl="0" w:tplc="AB8E180A">
      <w:numFmt w:val="bullet"/>
      <w:lvlText w:val=""/>
      <w:lvlJc w:val="left"/>
      <w:pPr>
        <w:ind w:left="720" w:hanging="360"/>
      </w:pPr>
      <w:rPr>
        <w:rFonts w:ascii="Symbol" w:eastAsia="Times New Roman" w:hAnsi="Symbol" w:cs="Verdan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A87FBD"/>
    <w:multiLevelType w:val="multilevel"/>
    <w:tmpl w:val="8EDE4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98863AE"/>
    <w:multiLevelType w:val="multilevel"/>
    <w:tmpl w:val="C5A6E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7610388"/>
    <w:multiLevelType w:val="multilevel"/>
    <w:tmpl w:val="30663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11"/>
  </w:num>
  <w:num w:numId="5">
    <w:abstractNumId w:val="4"/>
  </w:num>
  <w:num w:numId="6">
    <w:abstractNumId w:val="9"/>
  </w:num>
  <w:num w:numId="7">
    <w:abstractNumId w:val="5"/>
  </w:num>
  <w:num w:numId="8">
    <w:abstractNumId w:val="10"/>
  </w:num>
  <w:num w:numId="9">
    <w:abstractNumId w:val="3"/>
  </w:num>
  <w:num w:numId="10">
    <w:abstractNumId w:val="8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5DA"/>
    <w:rsid w:val="00101EFF"/>
    <w:rsid w:val="001610BE"/>
    <w:rsid w:val="001C54B6"/>
    <w:rsid w:val="003E6363"/>
    <w:rsid w:val="004F3ED8"/>
    <w:rsid w:val="00694415"/>
    <w:rsid w:val="007D55DA"/>
    <w:rsid w:val="00825A6A"/>
    <w:rsid w:val="0086270E"/>
    <w:rsid w:val="00A458C8"/>
    <w:rsid w:val="00A47BEA"/>
    <w:rsid w:val="00CF522C"/>
    <w:rsid w:val="00D90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678CBB"/>
  <w15:chartTrackingRefBased/>
  <w15:docId w15:val="{83AF0B5C-AD7B-4C2E-8A5D-FBB75C704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522C"/>
    <w:pPr>
      <w:suppressAutoHyphens/>
      <w:spacing w:after="0" w:line="300" w:lineRule="atLeast"/>
    </w:pPr>
    <w:rPr>
      <w:rFonts w:cs="Verdana"/>
      <w:sz w:val="20"/>
      <w:szCs w:val="20"/>
      <w:lang w:val="el-GR" w:eastAsia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7D55D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D55D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D55D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D55D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n">
    <w:name w:val="Fn"/>
    <w:basedOn w:val="FootnoteText"/>
    <w:link w:val="FnChar"/>
    <w:autoRedefine/>
    <w:qFormat/>
    <w:rsid w:val="00694415"/>
    <w:rPr>
      <w:sz w:val="18"/>
      <w:szCs w:val="22"/>
    </w:rPr>
  </w:style>
  <w:style w:type="character" w:customStyle="1" w:styleId="FnChar">
    <w:name w:val="Fn Char"/>
    <w:basedOn w:val="FootnoteTextChar"/>
    <w:link w:val="Fn"/>
    <w:rsid w:val="00694415"/>
    <w:rPr>
      <w:rFonts w:cs="Verdana"/>
      <w:sz w:val="18"/>
      <w:szCs w:val="20"/>
      <w:lang w:val="el-GR" w:eastAsia="ar-SA"/>
    </w:rPr>
  </w:style>
  <w:style w:type="paragraph" w:styleId="FootnoteText">
    <w:name w:val="footnote text"/>
    <w:basedOn w:val="Normal"/>
    <w:link w:val="FootnoteTextChar"/>
    <w:autoRedefine/>
    <w:qFormat/>
    <w:rsid w:val="00101EFF"/>
  </w:style>
  <w:style w:type="character" w:customStyle="1" w:styleId="FootnoteTextChar">
    <w:name w:val="Footnote Text Char"/>
    <w:basedOn w:val="DefaultParagraphFont"/>
    <w:link w:val="FootnoteText"/>
    <w:rsid w:val="00101EFF"/>
    <w:rPr>
      <w:rFonts w:cs="Verdana"/>
      <w:sz w:val="20"/>
      <w:szCs w:val="20"/>
      <w:lang w:val="el-GR" w:eastAsia="ar-SA"/>
    </w:rPr>
  </w:style>
  <w:style w:type="paragraph" w:customStyle="1" w:styleId="Footnotes">
    <w:name w:val="Footnotes"/>
    <w:basedOn w:val="FootnoteText"/>
    <w:link w:val="FootnotesChar"/>
    <w:autoRedefine/>
    <w:qFormat/>
    <w:rsid w:val="00825A6A"/>
    <w:rPr>
      <w:szCs w:val="22"/>
    </w:rPr>
  </w:style>
  <w:style w:type="character" w:customStyle="1" w:styleId="FootnotesChar">
    <w:name w:val="Footnotes Char"/>
    <w:basedOn w:val="FootnoteTextChar"/>
    <w:link w:val="Footnotes"/>
    <w:rsid w:val="00825A6A"/>
    <w:rPr>
      <w:rFonts w:ascii="Calibri" w:hAnsi="Calibri" w:cs="Verdana"/>
      <w:sz w:val="20"/>
      <w:szCs w:val="20"/>
      <w:lang w:val="el-GR" w:eastAsia="ar-SA"/>
    </w:rPr>
  </w:style>
  <w:style w:type="character" w:styleId="Hyperlink">
    <w:name w:val="Hyperlink"/>
    <w:basedOn w:val="DefaultParagraphFont"/>
    <w:uiPriority w:val="99"/>
    <w:unhideWhenUsed/>
    <w:rsid w:val="007D55DA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7D55D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l-GR" w:eastAsia="ar-SA"/>
    </w:rPr>
  </w:style>
  <w:style w:type="paragraph" w:styleId="ListParagraph">
    <w:name w:val="List Paragraph"/>
    <w:basedOn w:val="Normal"/>
    <w:uiPriority w:val="34"/>
    <w:qFormat/>
    <w:rsid w:val="007D55DA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7D55D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l-GR" w:eastAsia="ar-SA"/>
    </w:rPr>
  </w:style>
  <w:style w:type="character" w:customStyle="1" w:styleId="Heading3Char">
    <w:name w:val="Heading 3 Char"/>
    <w:basedOn w:val="DefaultParagraphFont"/>
    <w:link w:val="Heading3"/>
    <w:uiPriority w:val="9"/>
    <w:rsid w:val="007D55DA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l-GR" w:eastAsia="ar-SA"/>
    </w:rPr>
  </w:style>
  <w:style w:type="character" w:customStyle="1" w:styleId="Heading4Char">
    <w:name w:val="Heading 4 Char"/>
    <w:basedOn w:val="DefaultParagraphFont"/>
    <w:link w:val="Heading4"/>
    <w:uiPriority w:val="9"/>
    <w:rsid w:val="007D55DA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val="el-GR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independent.co.uk/news/world/americas/mexico-earthquake-today-latest-mexico-city-magnitude-6-tremor-damage-a7963211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google.com/document/d/1_OncdSda-mYNJtUmcyC3lVvnDVuZTo7O/edit" TargetMode="External"/><Relationship Id="rId5" Type="http://schemas.openxmlformats.org/officeDocument/2006/relationships/hyperlink" Target="https://docs.google.com/document/d/1_OncdSda-mYNJtUmcyC3lVvnDVuZTo7O/edi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Tsoulouha Eleni</dc:creator>
  <cp:keywords/>
  <dc:description/>
  <cp:lastModifiedBy>Tsoulouha Eleni</cp:lastModifiedBy>
  <cp:revision>2</cp:revision>
  <dcterms:created xsi:type="dcterms:W3CDTF">2021-09-30T13:56:00Z</dcterms:created>
  <dcterms:modified xsi:type="dcterms:W3CDTF">2021-09-30T13:56:00Z</dcterms:modified>
</cp:coreProperties>
</file>