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B1A4" w14:textId="447B57EF" w:rsidR="00687032" w:rsidRDefault="00687032" w:rsidP="00687032">
      <w:pPr>
        <w:pStyle w:val="Heading1"/>
      </w:pPr>
      <w:bookmarkStart w:id="0" w:name="_Toc142061758"/>
      <w:r>
        <w:t>Issue 587</w:t>
      </w:r>
      <w:bookmarkEnd w:id="0"/>
      <w:r>
        <w:t xml:space="preserve"> 55</w:t>
      </w:r>
      <w:r w:rsidRPr="00687032">
        <w:rPr>
          <w:vertAlign w:val="superscript"/>
        </w:rPr>
        <w:t>th</w:t>
      </w:r>
      <w:r>
        <w:t xml:space="preserve"> SIG meeting</w:t>
      </w:r>
    </w:p>
    <w:p w14:paraId="36F99999" w14:textId="77777777" w:rsidR="00687032" w:rsidRPr="00EC1068" w:rsidRDefault="00687032" w:rsidP="00687032">
      <w:pPr>
        <w:rPr>
          <w:lang w:bidi="ar-SA"/>
        </w:rPr>
      </w:pPr>
      <w:bookmarkStart w:id="1" w:name="_Hlk141282589"/>
      <w:r w:rsidRPr="00EC1068">
        <w:rPr>
          <w:lang w:bidi="ar-SA"/>
        </w:rPr>
        <w:t xml:space="preserve">The following document contains a collection of the research questions provided by more than 20 maritime historians from different research institutions and countries (Spain, Italy, France, Croatia, Greece) that participated in the </w:t>
      </w:r>
      <w:proofErr w:type="spellStart"/>
      <w:r w:rsidRPr="00EC1068">
        <w:rPr>
          <w:lang w:bidi="ar-SA"/>
        </w:rPr>
        <w:t>SeaLiT</w:t>
      </w:r>
      <w:proofErr w:type="spellEnd"/>
      <w:r w:rsidRPr="00EC1068">
        <w:rPr>
          <w:lang w:bidi="ar-SA"/>
        </w:rPr>
        <w:t xml:space="preserve"> Project.</w:t>
      </w:r>
      <w:r>
        <w:rPr>
          <w:rStyle w:val="FootnoteReference"/>
          <w:lang w:bidi="ar-SA"/>
        </w:rPr>
        <w:footnoteReference w:id="1"/>
      </w:r>
      <w:r w:rsidRPr="00EC1068">
        <w:rPr>
          <w:lang w:bidi="ar-SA"/>
        </w:rPr>
        <w:t xml:space="preserve"> </w:t>
      </w:r>
      <w:proofErr w:type="spellStart"/>
      <w:r w:rsidRPr="00EC1068">
        <w:rPr>
          <w:lang w:bidi="ar-SA"/>
        </w:rPr>
        <w:t>SeaLiT</w:t>
      </w:r>
      <w:proofErr w:type="spellEnd"/>
      <w:r w:rsidRPr="00EC1068">
        <w:rPr>
          <w:lang w:bidi="ar-SA"/>
        </w:rPr>
        <w:t xml:space="preserve"> Project is a European project in the field of maritime history (ERC Starting Grant, No 714437), which studies the transition from sail to steam navigation and its effects on seafaring populations in the Mediterranean and the Black Sea between the 1850s and the 1920s.</w:t>
      </w:r>
    </w:p>
    <w:p w14:paraId="20866531" w14:textId="77777777" w:rsidR="00687032" w:rsidRPr="00EC1068" w:rsidRDefault="00687032" w:rsidP="00687032">
      <w:pPr>
        <w:rPr>
          <w:lang w:bidi="ar-SA"/>
        </w:rPr>
      </w:pPr>
      <w:r w:rsidRPr="00EC1068">
        <w:rPr>
          <w:lang w:bidi="ar-SA"/>
        </w:rPr>
        <w:t>One of the main goals of the project has been to digitize and organize the primary archival documents</w:t>
      </w:r>
      <w:r>
        <w:rPr>
          <w:rStyle w:val="FootnoteReference"/>
          <w:lang w:bidi="ar-SA"/>
        </w:rPr>
        <w:footnoteReference w:id="2"/>
      </w:r>
      <w:r w:rsidRPr="00EC1068">
        <w:rPr>
          <w:lang w:bidi="ar-SA"/>
        </w:rPr>
        <w:t xml:space="preserve"> (that historians have collected and studied) which can provide answers or important relevant information regarding this crucial transition period in history, </w:t>
      </w:r>
      <w:r>
        <w:rPr>
          <w:lang w:bidi="ar-SA"/>
        </w:rPr>
        <w:t>t</w:t>
      </w:r>
      <w:r w:rsidRPr="00EC1068">
        <w:rPr>
          <w:lang w:bidi="ar-SA"/>
        </w:rPr>
        <w:t>o integrate data for analysis and to ask questions that go beyond individual sources or research teams.</w:t>
      </w:r>
      <w:r>
        <w:rPr>
          <w:rStyle w:val="FootnoteReference"/>
          <w:lang w:bidi="ar-SA"/>
        </w:rPr>
        <w:footnoteReference w:id="3"/>
      </w:r>
    </w:p>
    <w:p w14:paraId="5EE4BDC6" w14:textId="77777777" w:rsidR="00687032" w:rsidRPr="00EC1068" w:rsidRDefault="00687032" w:rsidP="00687032">
      <w:pPr>
        <w:rPr>
          <w:lang w:bidi="ar-SA"/>
        </w:rPr>
      </w:pPr>
      <w:r w:rsidRPr="00EC1068">
        <w:rPr>
          <w:lang w:bidi="ar-SA"/>
        </w:rPr>
        <w:t xml:space="preserve">The following research questions together with the real empirical data from the digitized historical records have been used to gradually model the </w:t>
      </w:r>
      <w:proofErr w:type="spellStart"/>
      <w:r w:rsidRPr="00EC1068">
        <w:rPr>
          <w:lang w:bidi="ar-SA"/>
        </w:rPr>
        <w:t>SeaLiT</w:t>
      </w:r>
      <w:proofErr w:type="spellEnd"/>
      <w:r w:rsidRPr="00EC1068">
        <w:rPr>
          <w:lang w:bidi="ar-SA"/>
        </w:rPr>
        <w:t xml:space="preserve"> ontology.</w:t>
      </w:r>
      <w:r>
        <w:rPr>
          <w:rStyle w:val="FootnoteReference"/>
          <w:lang w:bidi="ar-SA"/>
        </w:rPr>
        <w:footnoteReference w:id="4"/>
      </w:r>
    </w:p>
    <w:p w14:paraId="08513EE2" w14:textId="77777777" w:rsidR="00687032" w:rsidRPr="00EC1068" w:rsidRDefault="00687032" w:rsidP="00687032">
      <w:pPr>
        <w:rPr>
          <w:lang w:bidi="ar-SA"/>
        </w:rPr>
      </w:pPr>
      <w:r w:rsidRPr="00EC1068">
        <w:rPr>
          <w:lang w:bidi="ar-SA"/>
        </w:rPr>
        <w:t xml:space="preserve">More information about the overall data management workflow and the </w:t>
      </w:r>
      <w:proofErr w:type="spellStart"/>
      <w:r w:rsidRPr="00EC1068">
        <w:rPr>
          <w:lang w:bidi="ar-SA"/>
        </w:rPr>
        <w:t>SeaLiT</w:t>
      </w:r>
      <w:proofErr w:type="spellEnd"/>
      <w:r w:rsidRPr="00EC1068">
        <w:rPr>
          <w:lang w:bidi="ar-SA"/>
        </w:rPr>
        <w:t xml:space="preserve"> ontology is available at the following publications:  </w:t>
      </w:r>
    </w:p>
    <w:p w14:paraId="2FE6116F" w14:textId="77777777" w:rsidR="00687032" w:rsidRPr="00EC1068" w:rsidRDefault="00687032" w:rsidP="00687032">
      <w:pPr>
        <w:numPr>
          <w:ilvl w:val="0"/>
          <w:numId w:val="2"/>
        </w:numPr>
        <w:rPr>
          <w:lang w:bidi="ar-SA"/>
        </w:rPr>
      </w:pPr>
      <w:r w:rsidRPr="00EC1068">
        <w:rPr>
          <w:lang w:bidi="ar-SA"/>
        </w:rPr>
        <w:t xml:space="preserve">P. Fafalios, Y. </w:t>
      </w:r>
      <w:proofErr w:type="spellStart"/>
      <w:r w:rsidRPr="00EC1068">
        <w:rPr>
          <w:lang w:bidi="ar-SA"/>
        </w:rPr>
        <w:t>Marketakis</w:t>
      </w:r>
      <w:proofErr w:type="spellEnd"/>
      <w:r w:rsidRPr="00EC1068">
        <w:rPr>
          <w:lang w:bidi="ar-SA"/>
        </w:rPr>
        <w:t xml:space="preserve">, A. </w:t>
      </w:r>
      <w:proofErr w:type="spellStart"/>
      <w:r w:rsidRPr="00EC1068">
        <w:rPr>
          <w:lang w:bidi="ar-SA"/>
        </w:rPr>
        <w:t>Axaridou</w:t>
      </w:r>
      <w:proofErr w:type="spellEnd"/>
      <w:r w:rsidRPr="00EC1068">
        <w:rPr>
          <w:lang w:bidi="ar-SA"/>
        </w:rPr>
        <w:t xml:space="preserve">, Y. Tzitzikas, M. Doerr, </w:t>
      </w:r>
      <w:r w:rsidRPr="00EC1068">
        <w:rPr>
          <w:i/>
          <w:iCs/>
          <w:lang w:bidi="ar-SA"/>
        </w:rPr>
        <w:t>"A Workflow Model for Holistic Data Management and Semantic Interoperability in Quantitative Archival Research"</w:t>
      </w:r>
      <w:r w:rsidRPr="00EC1068">
        <w:rPr>
          <w:lang w:bidi="ar-SA"/>
        </w:rPr>
        <w:t>, Digital Scholarship in the Humanities (DSH), Oxford University Press, 2023. </w:t>
      </w:r>
      <w:hyperlink r:id="rId7" w:history="1">
        <w:r w:rsidRPr="00EC1068">
          <w:rPr>
            <w:rStyle w:val="Hyperlink"/>
            <w:lang w:bidi="ar-SA"/>
          </w:rPr>
          <w:t>https://doi.org/10.1093/llc/fqad018</w:t>
        </w:r>
      </w:hyperlink>
      <w:r w:rsidRPr="00EC1068">
        <w:rPr>
          <w:lang w:bidi="ar-SA"/>
        </w:rPr>
        <w:t> (Preprint: </w:t>
      </w:r>
      <w:hyperlink r:id="rId8" w:history="1">
        <w:r w:rsidRPr="00EC1068">
          <w:rPr>
            <w:rStyle w:val="Hyperlink"/>
            <w:lang w:bidi="ar-SA"/>
          </w:rPr>
          <w:t>https://arxiv.org/pdf/2301.07676.pdf</w:t>
        </w:r>
      </w:hyperlink>
      <w:r w:rsidRPr="00EC1068">
        <w:rPr>
          <w:lang w:bidi="ar-SA"/>
        </w:rPr>
        <w:t>)</w:t>
      </w:r>
    </w:p>
    <w:p w14:paraId="2837A50B" w14:textId="77777777" w:rsidR="00687032" w:rsidRPr="00EC1068" w:rsidRDefault="00687032" w:rsidP="00687032">
      <w:pPr>
        <w:numPr>
          <w:ilvl w:val="0"/>
          <w:numId w:val="2"/>
        </w:numPr>
        <w:rPr>
          <w:lang w:bidi="ar-SA"/>
        </w:rPr>
      </w:pPr>
      <w:r w:rsidRPr="00EC1068">
        <w:rPr>
          <w:lang w:bidi="ar-SA"/>
        </w:rPr>
        <w:t xml:space="preserve">P. Fafalios, A. </w:t>
      </w:r>
      <w:proofErr w:type="spellStart"/>
      <w:r w:rsidRPr="00EC1068">
        <w:rPr>
          <w:lang w:bidi="ar-SA"/>
        </w:rPr>
        <w:t>Kritsotaki</w:t>
      </w:r>
      <w:proofErr w:type="spellEnd"/>
      <w:r w:rsidRPr="00EC1068">
        <w:rPr>
          <w:lang w:bidi="ar-SA"/>
        </w:rPr>
        <w:t xml:space="preserve">, M. Doerr, </w:t>
      </w:r>
      <w:r w:rsidRPr="00EC1068">
        <w:rPr>
          <w:i/>
          <w:iCs/>
          <w:lang w:bidi="ar-SA"/>
        </w:rPr>
        <w:t xml:space="preserve">"The </w:t>
      </w:r>
      <w:proofErr w:type="spellStart"/>
      <w:r w:rsidRPr="00EC1068">
        <w:rPr>
          <w:i/>
          <w:iCs/>
          <w:lang w:bidi="ar-SA"/>
        </w:rPr>
        <w:t>SeaLiT</w:t>
      </w:r>
      <w:proofErr w:type="spellEnd"/>
      <w:r w:rsidRPr="00EC1068">
        <w:rPr>
          <w:i/>
          <w:iCs/>
          <w:lang w:bidi="ar-SA"/>
        </w:rPr>
        <w:t xml:space="preserve"> Ontology - An Extension of CIDOC-CRM for the Modeling and Integration of Maritime History Information"</w:t>
      </w:r>
      <w:r w:rsidRPr="00EC1068">
        <w:rPr>
          <w:lang w:bidi="ar-SA"/>
        </w:rPr>
        <w:t xml:space="preserve">, ACM Journal on Computing and Cultural Heritage, 2023. </w:t>
      </w:r>
      <w:hyperlink r:id="rId9" w:history="1">
        <w:r w:rsidRPr="00EC1068">
          <w:rPr>
            <w:rStyle w:val="Hyperlink"/>
            <w:lang w:bidi="ar-SA"/>
          </w:rPr>
          <w:t>https://doi.org/10.1145/3586080</w:t>
        </w:r>
      </w:hyperlink>
      <w:r w:rsidRPr="00EC1068">
        <w:rPr>
          <w:lang w:bidi="ar-SA"/>
        </w:rPr>
        <w:t> (Preprint: </w:t>
      </w:r>
      <w:hyperlink r:id="rId10" w:history="1">
        <w:r w:rsidRPr="00EC1068">
          <w:rPr>
            <w:rStyle w:val="Hyperlink"/>
            <w:lang w:bidi="ar-SA"/>
          </w:rPr>
          <w:t>https://arxiv.org/pdf/2301.04493.pdf</w:t>
        </w:r>
      </w:hyperlink>
      <w:r w:rsidRPr="00EC1068">
        <w:rPr>
          <w:lang w:bidi="ar-SA"/>
        </w:rPr>
        <w:t>)</w:t>
      </w:r>
    </w:p>
    <w:bookmarkEnd w:id="1"/>
    <w:p w14:paraId="79C3690A" w14:textId="77777777" w:rsidR="00687032" w:rsidRPr="00EC1068" w:rsidRDefault="00687032" w:rsidP="00687032">
      <w:pPr>
        <w:rPr>
          <w:lang w:bidi="ar-SA"/>
        </w:rPr>
      </w:pPr>
    </w:p>
    <w:p w14:paraId="01C06DD7" w14:textId="31CCE0B7" w:rsidR="006C0313" w:rsidRPr="00687032" w:rsidRDefault="006C0313" w:rsidP="00687032"/>
    <w:sectPr w:rsidR="006C0313" w:rsidRPr="00687032" w:rsidSect="008466BE">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9C49" w14:textId="77777777" w:rsidR="001A4B49" w:rsidRDefault="001A4B49" w:rsidP="00687032">
      <w:pPr>
        <w:spacing w:after="0" w:line="240" w:lineRule="auto"/>
      </w:pPr>
      <w:r>
        <w:separator/>
      </w:r>
    </w:p>
  </w:endnote>
  <w:endnote w:type="continuationSeparator" w:id="0">
    <w:p w14:paraId="7A9DF56A" w14:textId="77777777" w:rsidR="001A4B49" w:rsidRDefault="001A4B49" w:rsidP="0068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2662" w14:textId="77777777" w:rsidR="001A4B49" w:rsidRDefault="001A4B49" w:rsidP="00687032">
      <w:pPr>
        <w:spacing w:after="0" w:line="240" w:lineRule="auto"/>
      </w:pPr>
      <w:r>
        <w:separator/>
      </w:r>
    </w:p>
  </w:footnote>
  <w:footnote w:type="continuationSeparator" w:id="0">
    <w:p w14:paraId="21E0B712" w14:textId="77777777" w:rsidR="001A4B49" w:rsidRDefault="001A4B49" w:rsidP="00687032">
      <w:pPr>
        <w:spacing w:after="0" w:line="240" w:lineRule="auto"/>
      </w:pPr>
      <w:r>
        <w:continuationSeparator/>
      </w:r>
    </w:p>
  </w:footnote>
  <w:footnote w:id="1">
    <w:p w14:paraId="58A1A0DD" w14:textId="77777777" w:rsidR="00687032" w:rsidRDefault="00687032" w:rsidP="00687032">
      <w:pPr>
        <w:pStyle w:val="FootnoteText"/>
      </w:pPr>
      <w:r>
        <w:rPr>
          <w:rStyle w:val="FootnoteReference"/>
        </w:rPr>
        <w:footnoteRef/>
      </w:r>
      <w:r>
        <w:t xml:space="preserve"> </w:t>
      </w:r>
      <w:r>
        <w:rPr>
          <w:rFonts w:ascii="Calibri" w:hAnsi="Calibri" w:cs="Calibri"/>
          <w:color w:val="000000"/>
        </w:rPr>
        <w:t> </w:t>
      </w:r>
      <w:hyperlink r:id="rId1" w:history="1">
        <w:r>
          <w:rPr>
            <w:rStyle w:val="Hyperlink"/>
            <w:rFonts w:ascii="Calibri" w:hAnsi="Calibri" w:cs="Calibri"/>
            <w:color w:val="0563C1"/>
            <w:sz w:val="22"/>
            <w:szCs w:val="22"/>
          </w:rPr>
          <w:t>https://sealitproject.eu/</w:t>
        </w:r>
      </w:hyperlink>
      <w:r>
        <w:t xml:space="preserve"> </w:t>
      </w:r>
    </w:p>
  </w:footnote>
  <w:footnote w:id="2">
    <w:p w14:paraId="4BA51E6B" w14:textId="77777777" w:rsidR="00687032" w:rsidRDefault="00687032" w:rsidP="00687032">
      <w:pPr>
        <w:pStyle w:val="FootnoteText"/>
      </w:pPr>
      <w:r>
        <w:rPr>
          <w:rStyle w:val="FootnoteReference"/>
        </w:rPr>
        <w:footnoteRef/>
      </w:r>
      <w:r>
        <w:t xml:space="preserve"> </w:t>
      </w:r>
      <w:r>
        <w:rPr>
          <w:rFonts w:ascii="Calibri" w:hAnsi="Calibri" w:cs="Calibri"/>
          <w:color w:val="000000"/>
          <w:sz w:val="22"/>
          <w:szCs w:val="22"/>
        </w:rPr>
        <w:t xml:space="preserve">The full archival corpus studied in </w:t>
      </w:r>
      <w:proofErr w:type="spellStart"/>
      <w:r>
        <w:rPr>
          <w:rFonts w:ascii="Calibri" w:hAnsi="Calibri" w:cs="Calibri"/>
          <w:color w:val="000000"/>
          <w:sz w:val="22"/>
          <w:szCs w:val="22"/>
        </w:rPr>
        <w:t>SeaLiT</w:t>
      </w:r>
      <w:proofErr w:type="spellEnd"/>
      <w:r>
        <w:rPr>
          <w:rFonts w:ascii="Calibri" w:hAnsi="Calibri" w:cs="Calibri"/>
          <w:color w:val="000000"/>
          <w:sz w:val="22"/>
          <w:szCs w:val="22"/>
        </w:rPr>
        <w:t xml:space="preserve"> is described in the project’s web site </w:t>
      </w:r>
      <w:hyperlink r:id="rId2" w:history="1">
        <w:r>
          <w:rPr>
            <w:rStyle w:val="Hyperlink"/>
            <w:rFonts w:ascii="Calibri" w:hAnsi="Calibri" w:cs="Calibri"/>
            <w:color w:val="1155CC"/>
            <w:sz w:val="22"/>
            <w:szCs w:val="22"/>
          </w:rPr>
          <w:t>https://sealitproject.eu/archival-corpus</w:t>
        </w:r>
      </w:hyperlink>
      <w:r>
        <w:t xml:space="preserve"> </w:t>
      </w:r>
    </w:p>
  </w:footnote>
  <w:footnote w:id="3">
    <w:p w14:paraId="188CCA70" w14:textId="77777777" w:rsidR="00687032" w:rsidRPr="00632CCB" w:rsidRDefault="00687032" w:rsidP="00687032">
      <w:pPr>
        <w:pStyle w:val="NormalWeb"/>
        <w:spacing w:after="0"/>
        <w:jc w:val="both"/>
        <w:rPr>
          <w:rFonts w:eastAsia="Times New Roman"/>
          <w:kern w:val="0"/>
          <w:lang w:bidi="ar-SA"/>
          <w14:ligatures w14:val="none"/>
        </w:rPr>
      </w:pPr>
      <w:r>
        <w:rPr>
          <w:rStyle w:val="FootnoteReference"/>
        </w:rPr>
        <w:footnoteRef/>
      </w:r>
      <w:r>
        <w:t xml:space="preserve"> </w:t>
      </w:r>
      <w:r w:rsidRPr="00EC1068">
        <w:rPr>
          <w:rFonts w:ascii="Calibri" w:eastAsia="Times New Roman" w:hAnsi="Calibri" w:cs="Calibri"/>
          <w:color w:val="000000"/>
          <w:kern w:val="0"/>
          <w:sz w:val="22"/>
          <w:szCs w:val="22"/>
          <w:lang w:bidi="ar-SA"/>
          <w14:ligatures w14:val="none"/>
        </w:rPr>
        <w:t xml:space="preserve"> Part of these research questions have been also addressed by </w:t>
      </w:r>
      <w:r>
        <w:rPr>
          <w:rFonts w:ascii="Arial" w:hAnsi="Arial" w:cs="Arial"/>
          <w:color w:val="444746"/>
          <w:spacing w:val="3"/>
          <w:sz w:val="21"/>
          <w:szCs w:val="21"/>
        </w:rPr>
        <w:t>Delis, A. (2020). Seafaring Lives at the crossroads of Mediterranean maritime history. International Journal of Maritime History, 32(2), 464–478. </w:t>
      </w:r>
      <w:hyperlink r:id="rId3" w:tgtFrame="_blank" w:history="1">
        <w:r>
          <w:rPr>
            <w:rStyle w:val="Hyperlink"/>
            <w:rFonts w:ascii="Arial" w:hAnsi="Arial" w:cs="Arial"/>
            <w:color w:val="0B57D0"/>
            <w:spacing w:val="3"/>
            <w:sz w:val="21"/>
            <w:szCs w:val="21"/>
          </w:rPr>
          <w:t>https://doi.org/10.1177/0843871420924240</w:t>
        </w:r>
      </w:hyperlink>
      <w:r>
        <w:t xml:space="preserve"> </w:t>
      </w:r>
      <w:r w:rsidRPr="00EC1068">
        <w:rPr>
          <w:rFonts w:ascii="Calibri" w:eastAsia="Times New Roman" w:hAnsi="Calibri" w:cs="Calibri"/>
          <w:color w:val="000000"/>
          <w:kern w:val="0"/>
          <w:sz w:val="22"/>
          <w:szCs w:val="22"/>
          <w:lang w:bidi="ar-SA"/>
          <w14:ligatures w14:val="none"/>
        </w:rPr>
        <w:t>.</w:t>
      </w:r>
    </w:p>
  </w:footnote>
  <w:footnote w:id="4">
    <w:p w14:paraId="6C3EDCD0" w14:textId="77777777" w:rsidR="00687032" w:rsidRDefault="00687032" w:rsidP="00687032">
      <w:pPr>
        <w:pStyle w:val="FootnoteText"/>
      </w:pPr>
      <w:r>
        <w:rPr>
          <w:rStyle w:val="FootnoteReference"/>
        </w:rPr>
        <w:footnoteRef/>
      </w:r>
      <w:r>
        <w:t xml:space="preserve"> </w:t>
      </w:r>
      <w:r>
        <w:rPr>
          <w:rFonts w:ascii="Calibri" w:hAnsi="Calibri" w:cs="Calibri"/>
          <w:color w:val="000000"/>
          <w:sz w:val="22"/>
          <w:szCs w:val="22"/>
        </w:rPr>
        <w:t> </w:t>
      </w:r>
      <w:proofErr w:type="spellStart"/>
      <w:r>
        <w:rPr>
          <w:rFonts w:ascii="Calibri" w:hAnsi="Calibri" w:cs="Calibri"/>
          <w:color w:val="000000"/>
          <w:sz w:val="22"/>
          <w:szCs w:val="22"/>
        </w:rPr>
        <w:t>SeaLiT</w:t>
      </w:r>
      <w:proofErr w:type="spellEnd"/>
      <w:r>
        <w:rPr>
          <w:rFonts w:ascii="Calibri" w:hAnsi="Calibri" w:cs="Calibri"/>
          <w:color w:val="000000"/>
          <w:sz w:val="22"/>
          <w:szCs w:val="22"/>
        </w:rPr>
        <w:t xml:space="preserve"> Ontology Specification </w:t>
      </w:r>
      <w:hyperlink r:id="rId4" w:history="1">
        <w:r>
          <w:rPr>
            <w:rStyle w:val="Hyperlink"/>
            <w:rFonts w:ascii="Calibri" w:hAnsi="Calibri" w:cs="Calibri"/>
            <w:color w:val="0563C1"/>
            <w:sz w:val="22"/>
            <w:szCs w:val="22"/>
          </w:rPr>
          <w:t>https://zenodo.org/record/6797750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510"/>
    <w:multiLevelType w:val="multilevel"/>
    <w:tmpl w:val="6F6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D0C51"/>
    <w:multiLevelType w:val="hybridMultilevel"/>
    <w:tmpl w:val="46E0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889281">
    <w:abstractNumId w:val="1"/>
  </w:num>
  <w:num w:numId="2" w16cid:durableId="155307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32"/>
    <w:rsid w:val="001A4B49"/>
    <w:rsid w:val="00687032"/>
    <w:rsid w:val="006C03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8EF0"/>
  <w15:chartTrackingRefBased/>
  <w15:docId w15:val="{236F86F9-ECDF-46C0-871D-F6AA9A30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32"/>
  </w:style>
  <w:style w:type="paragraph" w:styleId="Heading1">
    <w:name w:val="heading 1"/>
    <w:basedOn w:val="Normal"/>
    <w:next w:val="Normal"/>
    <w:link w:val="Heading1Char"/>
    <w:uiPriority w:val="9"/>
    <w:qFormat/>
    <w:rsid w:val="006870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7032"/>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032"/>
    <w:rPr>
      <w:color w:val="0563C1" w:themeColor="hyperlink"/>
      <w:u w:val="single"/>
    </w:rPr>
  </w:style>
  <w:style w:type="paragraph" w:styleId="ListParagraph">
    <w:name w:val="List Paragraph"/>
    <w:basedOn w:val="Normal"/>
    <w:uiPriority w:val="34"/>
    <w:qFormat/>
    <w:rsid w:val="00687032"/>
    <w:pPr>
      <w:ind w:left="720"/>
      <w:contextualSpacing/>
    </w:pPr>
  </w:style>
  <w:style w:type="character" w:customStyle="1" w:styleId="Heading3Char">
    <w:name w:val="Heading 3 Char"/>
    <w:basedOn w:val="DefaultParagraphFont"/>
    <w:link w:val="Heading3"/>
    <w:uiPriority w:val="9"/>
    <w:rsid w:val="00687032"/>
    <w:rPr>
      <w:rFonts w:asciiTheme="majorHAnsi" w:eastAsiaTheme="majorEastAsia" w:hAnsiTheme="majorHAnsi" w:cstheme="majorBidi"/>
      <w:color w:val="1F3763" w:themeColor="accent1" w:themeShade="7F"/>
      <w:kern w:val="0"/>
      <w:sz w:val="24"/>
      <w:szCs w:val="24"/>
      <w:lang w:bidi="ar-SA"/>
      <w14:ligatures w14:val="none"/>
    </w:rPr>
  </w:style>
  <w:style w:type="paragraph" w:styleId="FootnoteText">
    <w:name w:val="footnote text"/>
    <w:basedOn w:val="Normal"/>
    <w:link w:val="FootnoteTextChar"/>
    <w:uiPriority w:val="99"/>
    <w:semiHidden/>
    <w:unhideWhenUsed/>
    <w:rsid w:val="00687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032"/>
    <w:rPr>
      <w:sz w:val="20"/>
      <w:szCs w:val="20"/>
    </w:rPr>
  </w:style>
  <w:style w:type="character" w:styleId="FootnoteReference">
    <w:name w:val="footnote reference"/>
    <w:basedOn w:val="DefaultParagraphFont"/>
    <w:rsid w:val="00687032"/>
    <w:rPr>
      <w:vertAlign w:val="superscript"/>
    </w:rPr>
  </w:style>
  <w:style w:type="paragraph" w:styleId="NormalWeb">
    <w:name w:val="Normal (Web)"/>
    <w:basedOn w:val="Normal"/>
    <w:uiPriority w:val="99"/>
    <w:unhideWhenUsed/>
    <w:rsid w:val="00687032"/>
    <w:rPr>
      <w:rFonts w:ascii="Times New Roman" w:hAnsi="Times New Roman" w:cs="Times New Roman"/>
      <w:sz w:val="24"/>
      <w:szCs w:val="24"/>
    </w:rPr>
  </w:style>
  <w:style w:type="character" w:customStyle="1" w:styleId="Heading1Char">
    <w:name w:val="Heading 1 Char"/>
    <w:basedOn w:val="DefaultParagraphFont"/>
    <w:link w:val="Heading1"/>
    <w:uiPriority w:val="9"/>
    <w:rsid w:val="006870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301.07676.pdf" TargetMode="External"/><Relationship Id="rId3" Type="http://schemas.openxmlformats.org/officeDocument/2006/relationships/settings" Target="settings.xml"/><Relationship Id="rId7" Type="http://schemas.openxmlformats.org/officeDocument/2006/relationships/hyperlink" Target="https://doi.org/10.1093/llc/fqad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rxiv.org/pdf/2301.04493.pdf" TargetMode="External"/><Relationship Id="rId4" Type="http://schemas.openxmlformats.org/officeDocument/2006/relationships/webSettings" Target="webSettings.xml"/><Relationship Id="rId9" Type="http://schemas.openxmlformats.org/officeDocument/2006/relationships/hyperlink" Target="https://doi.org/10.1145/35860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q=https://doi.org/10.1177/0843871420924240&amp;sa=D&amp;source=docs&amp;ust=1690370217824047&amp;usg=AOvVaw1piD291GUnNWx0Avg6zcJ6" TargetMode="External"/><Relationship Id="rId2" Type="http://schemas.openxmlformats.org/officeDocument/2006/relationships/hyperlink" Target="https://sealitproject.eu/archival-corpus" TargetMode="External"/><Relationship Id="rId1" Type="http://schemas.openxmlformats.org/officeDocument/2006/relationships/hyperlink" Target="https://sealitproject.eu/" TargetMode="External"/><Relationship Id="rId4" Type="http://schemas.openxmlformats.org/officeDocument/2006/relationships/hyperlink" Target="https://zenodo.org/record/6797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2023-08-07T10:31:00Z</dcterms:created>
  <dcterms:modified xsi:type="dcterms:W3CDTF">2023-08-07T10:34:00Z</dcterms:modified>
</cp:coreProperties>
</file>