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654" w:rsidRDefault="00547D4E" w:rsidP="00547D4E">
      <w:pPr>
        <w:pStyle w:val="Heading1"/>
      </w:pPr>
      <w:bookmarkStart w:id="0" w:name="_GoBack"/>
      <w:r>
        <w:t>55</w:t>
      </w:r>
      <w:r w:rsidRPr="00547D4E">
        <w:rPr>
          <w:vertAlign w:val="superscript"/>
        </w:rPr>
        <w:t>th</w:t>
      </w:r>
      <w:r>
        <w:t xml:space="preserve"> SIG; Issue 360 –P103 was intended for Update</w:t>
      </w:r>
    </w:p>
    <w:bookmarkEnd w:id="0"/>
    <w:p w:rsidR="00547D4E" w:rsidRDefault="00547D4E" w:rsidP="00547D4E">
      <w:pPr>
        <w:pStyle w:val="Heading2"/>
      </w:pPr>
      <w:r>
        <w:t>NEW (decision of 44</w:t>
      </w:r>
      <w:r w:rsidRPr="00BB6981">
        <w:rPr>
          <w:vertAlign w:val="superscript"/>
        </w:rPr>
        <w:t>th</w:t>
      </w:r>
      <w:r>
        <w:t xml:space="preserve"> SIG meeting)</w:t>
      </w:r>
    </w:p>
    <w:p w:rsidR="00547D4E" w:rsidRDefault="00547D4E" w:rsidP="00547D4E">
      <w:pPr>
        <w:rPr>
          <w:b/>
        </w:rPr>
      </w:pPr>
      <w:r w:rsidRPr="00BB6981">
        <w:rPr>
          <w:b/>
        </w:rPr>
        <w:t>P103 was intended for (was intention of)</w:t>
      </w:r>
    </w:p>
    <w:p w:rsidR="00547D4E" w:rsidRPr="00BB6981" w:rsidRDefault="00547D4E" w:rsidP="00547D4E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Domain</w:t>
      </w:r>
      <w:r w:rsidRPr="00BB6981">
        <w:rPr>
          <w:rFonts w:ascii="Times New Roman" w:hAnsi="Times New Roman" w:cs="Times New Roman"/>
          <w:sz w:val="20"/>
          <w:szCs w:val="20"/>
          <w:lang w:val="en-GB"/>
        </w:rPr>
        <w:t xml:space="preserve">: </w:t>
      </w:r>
      <w:r w:rsidRPr="00BB6981"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>E71 Human-Made Thing</w:t>
      </w:r>
    </w:p>
    <w:p w:rsidR="00547D4E" w:rsidRPr="00BB6981" w:rsidRDefault="00547D4E" w:rsidP="00547D4E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Range</w:t>
      </w:r>
      <w:r w:rsidRPr="00BB6981">
        <w:rPr>
          <w:rFonts w:ascii="Times New Roman" w:hAnsi="Times New Roman" w:cs="Times New Roman"/>
          <w:sz w:val="20"/>
          <w:szCs w:val="20"/>
          <w:lang w:val="en-GB"/>
        </w:rPr>
        <w:t>:</w:t>
      </w:r>
      <w:r w:rsidRPr="00BB6981"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  <w:t>E55 Type</w:t>
      </w:r>
    </w:p>
    <w:p w:rsidR="00547D4E" w:rsidRPr="00BB6981" w:rsidRDefault="00547D4E" w:rsidP="00547D4E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Quantification:</w:t>
      </w:r>
      <w:r>
        <w:rPr>
          <w:rFonts w:ascii="Times New Roman" w:hAnsi="Times New Roman" w:cs="Times New Roman"/>
          <w:sz w:val="20"/>
          <w:szCs w:val="20"/>
          <w:lang w:val="en-GB"/>
        </w:rPr>
        <w:tab/>
        <w:t>many to many (</w:t>
      </w:r>
      <w:proofErr w:type="gramStart"/>
      <w:r>
        <w:rPr>
          <w:rFonts w:ascii="Times New Roman" w:hAnsi="Times New Roman" w:cs="Times New Roman"/>
          <w:sz w:val="20"/>
          <w:szCs w:val="20"/>
          <w:lang w:val="en-GB"/>
        </w:rPr>
        <w:t>0,n</w:t>
      </w:r>
      <w:proofErr w:type="gramEnd"/>
      <w:r>
        <w:rPr>
          <w:rFonts w:ascii="Times New Roman" w:hAnsi="Times New Roman" w:cs="Times New Roman"/>
          <w:sz w:val="20"/>
          <w:szCs w:val="20"/>
          <w:lang w:val="en-GB"/>
        </w:rPr>
        <w:t>:0,n)</w:t>
      </w:r>
      <w:r w:rsidRPr="00BB698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:rsidR="00547D4E" w:rsidRPr="00BB6981" w:rsidRDefault="00547D4E" w:rsidP="00547D4E">
      <w:pPr>
        <w:ind w:left="1440" w:hanging="1440"/>
        <w:rPr>
          <w:rFonts w:ascii="Times New Roman" w:hAnsi="Times New Roman" w:cs="Times New Roman"/>
          <w:sz w:val="20"/>
          <w:szCs w:val="20"/>
          <w:lang w:val="en-GB"/>
        </w:rPr>
      </w:pPr>
      <w:r w:rsidRPr="00BB6981">
        <w:rPr>
          <w:rFonts w:ascii="Times New Roman" w:hAnsi="Times New Roman" w:cs="Times New Roman"/>
          <w:sz w:val="20"/>
          <w:szCs w:val="20"/>
          <w:lang w:val="en-GB"/>
        </w:rPr>
        <w:t>Scope note:</w:t>
      </w:r>
      <w:r w:rsidRPr="00BB6981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BB6981">
        <w:rPr>
          <w:rFonts w:ascii="Times New Roman" w:hAnsi="Times New Roman" w:cs="Times New Roman"/>
          <w:sz w:val="20"/>
          <w:szCs w:val="20"/>
        </w:rPr>
        <w:t xml:space="preserve">This property links an instance of E71 Human-Made Thing to an instance of E55 Type of usage or audience. It creates a relation between specific human-made things, both physical and immaterial, to Types. This property can be used to </w:t>
      </w:r>
      <w:proofErr w:type="gramStart"/>
      <w:r w:rsidRPr="00BB6981">
        <w:rPr>
          <w:rFonts w:ascii="Times New Roman" w:hAnsi="Times New Roman" w:cs="Times New Roman"/>
          <w:sz w:val="20"/>
          <w:szCs w:val="20"/>
        </w:rPr>
        <w:t>specify  intended</w:t>
      </w:r>
      <w:proofErr w:type="gramEnd"/>
      <w:r w:rsidRPr="00BB6981">
        <w:rPr>
          <w:rFonts w:ascii="Times New Roman" w:hAnsi="Times New Roman" w:cs="Times New Roman"/>
          <w:sz w:val="20"/>
          <w:szCs w:val="20"/>
        </w:rPr>
        <w:t xml:space="preserve"> methods and techniques of use or to characterize the intended audience by indicating a type of personal characteristic that everyone falling into the target audience has. Note: A link between specific human-made things and a specific identified use activity should be expressed using </w:t>
      </w:r>
      <w:r w:rsidRPr="00BB6981">
        <w:rPr>
          <w:rFonts w:ascii="Times New Roman" w:hAnsi="Times New Roman" w:cs="Times New Roman"/>
          <w:i/>
          <w:iCs/>
          <w:sz w:val="20"/>
          <w:szCs w:val="20"/>
        </w:rPr>
        <w:t>P19 was intended use of (was made for)</w:t>
      </w:r>
      <w:r w:rsidRPr="00BB6981">
        <w:rPr>
          <w:rFonts w:ascii="Times New Roman" w:hAnsi="Times New Roman" w:cs="Times New Roman"/>
          <w:sz w:val="20"/>
          <w:szCs w:val="20"/>
        </w:rPr>
        <w:t>.</w:t>
      </w:r>
      <w:r w:rsidRPr="00BB698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:rsidR="00547D4E" w:rsidRPr="00BB6981" w:rsidRDefault="00547D4E" w:rsidP="00547D4E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BB6981">
        <w:rPr>
          <w:rFonts w:ascii="Times New Roman" w:hAnsi="Times New Roman" w:cs="Times New Roman"/>
          <w:sz w:val="20"/>
          <w:szCs w:val="20"/>
          <w:lang w:val="en-GB"/>
        </w:rPr>
        <w:t>Examples:</w:t>
      </w:r>
      <w:r w:rsidRPr="00BB6981">
        <w:rPr>
          <w:rFonts w:ascii="Times New Roman" w:hAnsi="Times New Roman" w:cs="Times New Roman"/>
          <w:sz w:val="20"/>
          <w:szCs w:val="20"/>
          <w:lang w:val="en-GB"/>
        </w:rPr>
        <w:tab/>
      </w:r>
    </w:p>
    <w:p w:rsidR="00547D4E" w:rsidRPr="00BB6981" w:rsidRDefault="00547D4E" w:rsidP="00547D4E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GB"/>
        </w:rPr>
      </w:pPr>
      <w:r w:rsidRPr="00BB6981">
        <w:rPr>
          <w:rFonts w:ascii="Times New Roman" w:hAnsi="Times New Roman" w:cs="Times New Roman"/>
          <w:sz w:val="20"/>
          <w:szCs w:val="20"/>
          <w:lang w:val="en-GB"/>
        </w:rPr>
        <w:t xml:space="preserve">This plate (E22) </w:t>
      </w:r>
      <w:r w:rsidRPr="00BB6981">
        <w:rPr>
          <w:rFonts w:ascii="Times New Roman" w:hAnsi="Times New Roman" w:cs="Times New Roman"/>
          <w:i/>
          <w:sz w:val="20"/>
          <w:szCs w:val="20"/>
          <w:lang w:val="en-GB"/>
        </w:rPr>
        <w:t>was intended for</w:t>
      </w:r>
      <w:r w:rsidRPr="00BB6981">
        <w:rPr>
          <w:rFonts w:ascii="Times New Roman" w:hAnsi="Times New Roman" w:cs="Times New Roman"/>
          <w:sz w:val="20"/>
          <w:szCs w:val="20"/>
          <w:lang w:val="en-GB"/>
        </w:rPr>
        <w:t xml:space="preserve"> being destroyed at a wedding reception (E55). (fictitious)</w:t>
      </w:r>
    </w:p>
    <w:p w:rsidR="00547D4E" w:rsidRPr="00BB6981" w:rsidRDefault="00547D4E" w:rsidP="00547D4E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GB"/>
        </w:rPr>
      </w:pPr>
      <w:r w:rsidRPr="00BB6981">
        <w:rPr>
          <w:rFonts w:ascii="Times New Roman" w:hAnsi="Times New Roman" w:cs="Times New Roman"/>
          <w:sz w:val="20"/>
          <w:szCs w:val="20"/>
          <w:lang w:val="en-GB"/>
        </w:rPr>
        <w:t xml:space="preserve">Reading for life, a first book for adults and their tutors (E28) </w:t>
      </w:r>
      <w:r w:rsidRPr="00BB6981">
        <w:rPr>
          <w:rFonts w:ascii="Times New Roman" w:hAnsi="Times New Roman" w:cs="Times New Roman"/>
          <w:i/>
          <w:sz w:val="20"/>
          <w:szCs w:val="20"/>
          <w:lang w:val="en-GB"/>
        </w:rPr>
        <w:t>was intended for</w:t>
      </w:r>
      <w:r w:rsidRPr="00BB6981">
        <w:rPr>
          <w:rFonts w:ascii="Times New Roman" w:hAnsi="Times New Roman" w:cs="Times New Roman"/>
          <w:sz w:val="20"/>
          <w:szCs w:val="20"/>
          <w:lang w:val="en-GB"/>
        </w:rPr>
        <w:t xml:space="preserve"> adult literacy learners in the English language (E55). (Allen, 1987)</w:t>
      </w:r>
    </w:p>
    <w:p w:rsidR="00547D4E" w:rsidRPr="00BB6981" w:rsidRDefault="00547D4E" w:rsidP="00547D4E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GB"/>
        </w:rPr>
      </w:pPr>
      <w:r w:rsidRPr="00BB6981">
        <w:rPr>
          <w:rFonts w:ascii="Times New Roman" w:hAnsi="Times New Roman" w:cs="Times New Roman"/>
          <w:sz w:val="20"/>
          <w:szCs w:val="20"/>
          <w:lang w:val="en-GB"/>
        </w:rPr>
        <w:t xml:space="preserve">Piglet has a bath (E28), published on sealed plastic pages, </w:t>
      </w:r>
      <w:r w:rsidRPr="00BB6981">
        <w:rPr>
          <w:rFonts w:ascii="Times New Roman" w:hAnsi="Times New Roman" w:cs="Times New Roman"/>
          <w:i/>
          <w:sz w:val="20"/>
          <w:szCs w:val="20"/>
          <w:lang w:val="en-GB"/>
        </w:rPr>
        <w:t>was intended for</w:t>
      </w:r>
      <w:r w:rsidRPr="00BB6981">
        <w:rPr>
          <w:rFonts w:ascii="Times New Roman" w:hAnsi="Times New Roman" w:cs="Times New Roman"/>
          <w:sz w:val="20"/>
          <w:szCs w:val="20"/>
          <w:lang w:val="en-GB"/>
        </w:rPr>
        <w:t xml:space="preserve"> young children having a bath (E55). (Milne &amp; Shepard, 1998).</w:t>
      </w:r>
    </w:p>
    <w:p w:rsidR="00547D4E" w:rsidRPr="00BB6981" w:rsidRDefault="00547D4E" w:rsidP="00547D4E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BB6981">
        <w:rPr>
          <w:rFonts w:ascii="Times New Roman" w:hAnsi="Times New Roman" w:cs="Times New Roman"/>
          <w:sz w:val="20"/>
          <w:szCs w:val="20"/>
          <w:lang w:val="en-GB"/>
        </w:rPr>
        <w:t xml:space="preserve">In First Order Logic: </w:t>
      </w:r>
    </w:p>
    <w:p w:rsidR="00547D4E" w:rsidRPr="008172D6" w:rsidRDefault="00547D4E" w:rsidP="00547D4E">
      <w:pPr>
        <w:rPr>
          <w:rFonts w:ascii="Times New Roman" w:hAnsi="Times New Roman" w:cs="Times New Roman"/>
          <w:sz w:val="20"/>
          <w:szCs w:val="20"/>
          <w:lang w:val="fr-FR"/>
        </w:rPr>
      </w:pPr>
      <w:r w:rsidRPr="00BB6981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BB6981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8172D6">
        <w:rPr>
          <w:rFonts w:ascii="Times New Roman" w:hAnsi="Times New Roman" w:cs="Times New Roman"/>
          <w:sz w:val="20"/>
          <w:szCs w:val="20"/>
          <w:lang w:val="fr-FR"/>
        </w:rPr>
        <w:t>P103(</w:t>
      </w:r>
      <w:proofErr w:type="spellStart"/>
      <w:proofErr w:type="gramStart"/>
      <w:r w:rsidRPr="008172D6">
        <w:rPr>
          <w:rFonts w:ascii="Times New Roman" w:hAnsi="Times New Roman" w:cs="Times New Roman"/>
          <w:sz w:val="20"/>
          <w:szCs w:val="20"/>
          <w:lang w:val="fr-FR"/>
        </w:rPr>
        <w:t>x,y</w:t>
      </w:r>
      <w:proofErr w:type="spellEnd"/>
      <w:proofErr w:type="gramEnd"/>
      <w:r w:rsidRPr="008172D6">
        <w:rPr>
          <w:rFonts w:ascii="Times New Roman" w:hAnsi="Times New Roman" w:cs="Times New Roman"/>
          <w:sz w:val="20"/>
          <w:szCs w:val="20"/>
          <w:lang w:val="fr-FR"/>
        </w:rPr>
        <w:t xml:space="preserve">) </w:t>
      </w:r>
      <w:r w:rsidRPr="008172D6">
        <w:rPr>
          <w:rFonts w:ascii="Cambria Math" w:hAnsi="Cambria Math" w:cs="Cambria Math"/>
          <w:sz w:val="20"/>
          <w:szCs w:val="20"/>
          <w:lang w:val="fr-FR"/>
        </w:rPr>
        <w:t>⇒</w:t>
      </w:r>
      <w:r w:rsidRPr="008172D6">
        <w:rPr>
          <w:rFonts w:ascii="Times New Roman" w:hAnsi="Times New Roman" w:cs="Times New Roman"/>
          <w:sz w:val="20"/>
          <w:szCs w:val="20"/>
          <w:lang w:val="fr-FR"/>
        </w:rPr>
        <w:t xml:space="preserve"> E71(x), </w:t>
      </w:r>
    </w:p>
    <w:p w:rsidR="00547D4E" w:rsidRPr="008172D6" w:rsidRDefault="00547D4E" w:rsidP="00547D4E">
      <w:pPr>
        <w:ind w:left="720" w:firstLine="720"/>
        <w:rPr>
          <w:rFonts w:ascii="Times New Roman" w:hAnsi="Times New Roman" w:cs="Times New Roman"/>
          <w:sz w:val="20"/>
          <w:szCs w:val="20"/>
          <w:lang w:val="fr-FR"/>
        </w:rPr>
      </w:pPr>
      <w:r w:rsidRPr="008172D6">
        <w:rPr>
          <w:rFonts w:ascii="Times New Roman" w:hAnsi="Times New Roman" w:cs="Times New Roman"/>
          <w:sz w:val="20"/>
          <w:szCs w:val="20"/>
          <w:lang w:val="fr-FR"/>
        </w:rPr>
        <w:t>P103(</w:t>
      </w:r>
      <w:proofErr w:type="spellStart"/>
      <w:proofErr w:type="gramStart"/>
      <w:r w:rsidRPr="008172D6">
        <w:rPr>
          <w:rFonts w:ascii="Times New Roman" w:hAnsi="Times New Roman" w:cs="Times New Roman"/>
          <w:sz w:val="20"/>
          <w:szCs w:val="20"/>
          <w:lang w:val="fr-FR"/>
        </w:rPr>
        <w:t>x,y</w:t>
      </w:r>
      <w:proofErr w:type="spellEnd"/>
      <w:proofErr w:type="gramEnd"/>
      <w:r w:rsidRPr="008172D6">
        <w:rPr>
          <w:rFonts w:ascii="Times New Roman" w:hAnsi="Times New Roman" w:cs="Times New Roman"/>
          <w:sz w:val="20"/>
          <w:szCs w:val="20"/>
          <w:lang w:val="fr-FR"/>
        </w:rPr>
        <w:t xml:space="preserve">) </w:t>
      </w:r>
      <w:r w:rsidRPr="008172D6">
        <w:rPr>
          <w:rFonts w:ascii="Cambria Math" w:hAnsi="Cambria Math" w:cs="Cambria Math"/>
          <w:sz w:val="20"/>
          <w:szCs w:val="20"/>
          <w:lang w:val="fr-FR"/>
        </w:rPr>
        <w:t>⇒</w:t>
      </w:r>
      <w:r w:rsidRPr="008172D6">
        <w:rPr>
          <w:rFonts w:ascii="Times New Roman" w:hAnsi="Times New Roman" w:cs="Times New Roman"/>
          <w:sz w:val="20"/>
          <w:szCs w:val="20"/>
          <w:lang w:val="fr-FR"/>
        </w:rPr>
        <w:t xml:space="preserve"> E55(y)</w:t>
      </w:r>
    </w:p>
    <w:p w:rsidR="00547D4E" w:rsidRPr="008172D6" w:rsidRDefault="00547D4E" w:rsidP="00547D4E">
      <w:pPr>
        <w:rPr>
          <w:rFonts w:ascii="Times New Roman" w:hAnsi="Times New Roman" w:cs="Times New Roman"/>
          <w:b/>
          <w:sz w:val="20"/>
          <w:szCs w:val="20"/>
          <w:lang w:val="fr-FR"/>
        </w:rPr>
      </w:pPr>
    </w:p>
    <w:p w:rsidR="00547D4E" w:rsidRDefault="00547D4E" w:rsidP="00547D4E">
      <w:pPr>
        <w:pStyle w:val="Heading2"/>
      </w:pPr>
      <w:r>
        <w:t>OLD (ignoring the decision of the 44</w:t>
      </w:r>
      <w:r w:rsidRPr="00BB6981">
        <w:rPr>
          <w:vertAlign w:val="superscript"/>
        </w:rPr>
        <w:t>th</w:t>
      </w:r>
      <w:r>
        <w:t xml:space="preserve"> SIG meeting)</w:t>
      </w:r>
    </w:p>
    <w:p w:rsidR="00547D4E" w:rsidRDefault="00547D4E" w:rsidP="00547D4E">
      <w:pPr>
        <w:rPr>
          <w:b/>
        </w:rPr>
      </w:pPr>
      <w:r w:rsidRPr="00BB6981">
        <w:rPr>
          <w:b/>
        </w:rPr>
        <w:t>P103 was intended for (was intention of)</w:t>
      </w:r>
    </w:p>
    <w:p w:rsidR="00547D4E" w:rsidRPr="00BB6981" w:rsidRDefault="00547D4E" w:rsidP="00547D4E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BB6981">
        <w:rPr>
          <w:rFonts w:ascii="Times New Roman" w:hAnsi="Times New Roman" w:cs="Times New Roman"/>
          <w:sz w:val="20"/>
          <w:szCs w:val="20"/>
          <w:lang w:val="en-GB"/>
        </w:rPr>
        <w:t xml:space="preserve">Domain: </w:t>
      </w:r>
      <w:r w:rsidRPr="00BB6981">
        <w:rPr>
          <w:rFonts w:ascii="Times New Roman" w:hAnsi="Times New Roman" w:cs="Times New Roman"/>
          <w:sz w:val="20"/>
          <w:szCs w:val="20"/>
          <w:lang w:val="en-GB"/>
        </w:rPr>
        <w:tab/>
        <w:t>E71 Human-Made Thing</w:t>
      </w:r>
    </w:p>
    <w:p w:rsidR="00547D4E" w:rsidRPr="00BB6981" w:rsidRDefault="00547D4E" w:rsidP="00547D4E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BB6981">
        <w:rPr>
          <w:rFonts w:ascii="Times New Roman" w:hAnsi="Times New Roman" w:cs="Times New Roman"/>
          <w:sz w:val="20"/>
          <w:szCs w:val="20"/>
          <w:lang w:val="en-GB"/>
        </w:rPr>
        <w:t>Range:</w:t>
      </w:r>
      <w:r w:rsidRPr="00BB6981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BB6981">
        <w:rPr>
          <w:rFonts w:ascii="Times New Roman" w:hAnsi="Times New Roman" w:cs="Times New Roman"/>
          <w:sz w:val="20"/>
          <w:szCs w:val="20"/>
          <w:lang w:val="en-GB"/>
        </w:rPr>
        <w:tab/>
        <w:t>E55 Type</w:t>
      </w:r>
    </w:p>
    <w:p w:rsidR="00547D4E" w:rsidRPr="00BB6981" w:rsidRDefault="00547D4E" w:rsidP="00547D4E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BB6981">
        <w:rPr>
          <w:rFonts w:ascii="Times New Roman" w:hAnsi="Times New Roman" w:cs="Times New Roman"/>
          <w:sz w:val="20"/>
          <w:szCs w:val="20"/>
          <w:lang w:val="en-GB"/>
        </w:rPr>
        <w:t>Quantification:</w:t>
      </w:r>
      <w:r w:rsidRPr="00BB6981">
        <w:rPr>
          <w:rFonts w:ascii="Times New Roman" w:hAnsi="Times New Roman" w:cs="Times New Roman"/>
          <w:sz w:val="20"/>
          <w:szCs w:val="20"/>
          <w:lang w:val="en-GB"/>
        </w:rPr>
        <w:tab/>
        <w:t>many to many (</w:t>
      </w:r>
      <w:proofErr w:type="gramStart"/>
      <w:r w:rsidRPr="00BB6981">
        <w:rPr>
          <w:rFonts w:ascii="Times New Roman" w:hAnsi="Times New Roman" w:cs="Times New Roman"/>
          <w:sz w:val="20"/>
          <w:szCs w:val="20"/>
          <w:lang w:val="en-GB"/>
        </w:rPr>
        <w:t>0,n</w:t>
      </w:r>
      <w:proofErr w:type="gramEnd"/>
      <w:r w:rsidRPr="00BB6981">
        <w:rPr>
          <w:rFonts w:ascii="Times New Roman" w:hAnsi="Times New Roman" w:cs="Times New Roman"/>
          <w:sz w:val="20"/>
          <w:szCs w:val="20"/>
          <w:lang w:val="en-GB"/>
        </w:rPr>
        <w:t xml:space="preserve">:0,n) </w:t>
      </w:r>
    </w:p>
    <w:p w:rsidR="00547D4E" w:rsidRPr="00BB6981" w:rsidRDefault="00547D4E" w:rsidP="00547D4E">
      <w:pPr>
        <w:ind w:left="1440" w:hanging="1440"/>
        <w:rPr>
          <w:rFonts w:ascii="Times New Roman" w:hAnsi="Times New Roman" w:cs="Times New Roman"/>
          <w:sz w:val="20"/>
          <w:szCs w:val="20"/>
        </w:rPr>
      </w:pPr>
      <w:r w:rsidRPr="00BB6981">
        <w:rPr>
          <w:rFonts w:ascii="Times New Roman" w:hAnsi="Times New Roman" w:cs="Times New Roman"/>
          <w:sz w:val="20"/>
          <w:szCs w:val="20"/>
          <w:lang w:val="en-GB"/>
        </w:rPr>
        <w:t>Scope note:</w:t>
      </w:r>
      <w:r w:rsidRPr="00BB6981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BB6981">
        <w:rPr>
          <w:rFonts w:ascii="Times New Roman" w:hAnsi="Times New Roman" w:cs="Times New Roman"/>
          <w:sz w:val="20"/>
          <w:szCs w:val="20"/>
        </w:rPr>
        <w:t>This property links an instance of E71 Human-Made Thing to an instance of E55 Type describing its intended usage.</w:t>
      </w:r>
    </w:p>
    <w:p w:rsidR="00547D4E" w:rsidRPr="00BB6981" w:rsidRDefault="00547D4E" w:rsidP="00547D4E">
      <w:pPr>
        <w:ind w:left="1440"/>
        <w:rPr>
          <w:rFonts w:ascii="Times New Roman" w:hAnsi="Times New Roman" w:cs="Times New Roman"/>
          <w:sz w:val="20"/>
          <w:szCs w:val="20"/>
          <w:lang w:val="en-GB"/>
        </w:rPr>
      </w:pPr>
      <w:r w:rsidRPr="00BB6981">
        <w:rPr>
          <w:rFonts w:ascii="Times New Roman" w:hAnsi="Times New Roman" w:cs="Times New Roman"/>
          <w:sz w:val="20"/>
          <w:szCs w:val="20"/>
        </w:rPr>
        <w:t xml:space="preserve">It creates a relation between specific human-made things, both physical and immaterial, to types of intended methods and techniques of use. Note: A link between specific human-made things and a specific use activity should be expressed using </w:t>
      </w:r>
      <w:r w:rsidRPr="00BB6981">
        <w:rPr>
          <w:rFonts w:ascii="Times New Roman" w:hAnsi="Times New Roman" w:cs="Times New Roman"/>
          <w:i/>
          <w:sz w:val="20"/>
          <w:szCs w:val="20"/>
        </w:rPr>
        <w:t>P19 was intended use of (was made for)</w:t>
      </w:r>
      <w:r w:rsidRPr="00BB6981">
        <w:rPr>
          <w:rFonts w:ascii="Times New Roman" w:hAnsi="Times New Roman" w:cs="Times New Roman"/>
          <w:sz w:val="20"/>
          <w:szCs w:val="20"/>
        </w:rPr>
        <w:t>.</w:t>
      </w:r>
    </w:p>
    <w:p w:rsidR="00547D4E" w:rsidRPr="00BB6981" w:rsidRDefault="00547D4E" w:rsidP="00547D4E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BB6981">
        <w:rPr>
          <w:rFonts w:ascii="Times New Roman" w:hAnsi="Times New Roman" w:cs="Times New Roman"/>
          <w:sz w:val="20"/>
          <w:szCs w:val="20"/>
          <w:lang w:val="en-GB"/>
        </w:rPr>
        <w:t>Examples:</w:t>
      </w:r>
      <w:r w:rsidRPr="00BB6981">
        <w:rPr>
          <w:rFonts w:ascii="Times New Roman" w:hAnsi="Times New Roman" w:cs="Times New Roman"/>
          <w:sz w:val="20"/>
          <w:szCs w:val="20"/>
          <w:lang w:val="en-GB"/>
        </w:rPr>
        <w:tab/>
      </w:r>
    </w:p>
    <w:p w:rsidR="00547D4E" w:rsidRPr="00BB6981" w:rsidRDefault="00547D4E" w:rsidP="00547D4E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GB"/>
        </w:rPr>
      </w:pPr>
      <w:r w:rsidRPr="00BB6981">
        <w:rPr>
          <w:rFonts w:ascii="Times New Roman" w:hAnsi="Times New Roman" w:cs="Times New Roman"/>
          <w:sz w:val="20"/>
          <w:szCs w:val="20"/>
          <w:lang w:val="en-GB"/>
        </w:rPr>
        <w:t xml:space="preserve">This plate (E22) </w:t>
      </w:r>
      <w:r w:rsidRPr="00BB6981">
        <w:rPr>
          <w:rFonts w:ascii="Times New Roman" w:hAnsi="Times New Roman" w:cs="Times New Roman"/>
          <w:i/>
          <w:sz w:val="20"/>
          <w:szCs w:val="20"/>
          <w:lang w:val="en-GB"/>
        </w:rPr>
        <w:t>was intended for</w:t>
      </w:r>
      <w:r w:rsidRPr="00BB6981">
        <w:rPr>
          <w:rFonts w:ascii="Times New Roman" w:hAnsi="Times New Roman" w:cs="Times New Roman"/>
          <w:sz w:val="20"/>
          <w:szCs w:val="20"/>
          <w:lang w:val="en-GB"/>
        </w:rPr>
        <w:t xml:space="preserve"> being destroyed at a wedding reception (E55). (fictitious)</w:t>
      </w:r>
    </w:p>
    <w:p w:rsidR="00547D4E" w:rsidRPr="00BB6981" w:rsidRDefault="00547D4E" w:rsidP="00547D4E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BB6981">
        <w:rPr>
          <w:rFonts w:ascii="Times New Roman" w:hAnsi="Times New Roman" w:cs="Times New Roman"/>
          <w:sz w:val="20"/>
          <w:szCs w:val="20"/>
          <w:lang w:val="en-GB"/>
        </w:rPr>
        <w:t xml:space="preserve">In First Order Logic: </w:t>
      </w:r>
    </w:p>
    <w:p w:rsidR="00547D4E" w:rsidRPr="008172D6" w:rsidRDefault="00547D4E" w:rsidP="00547D4E">
      <w:pPr>
        <w:rPr>
          <w:rFonts w:ascii="Times New Roman" w:hAnsi="Times New Roman" w:cs="Times New Roman"/>
          <w:sz w:val="20"/>
          <w:szCs w:val="20"/>
          <w:lang w:val="fr-FR"/>
        </w:rPr>
      </w:pPr>
      <w:r w:rsidRPr="00BB6981">
        <w:rPr>
          <w:rFonts w:ascii="Times New Roman" w:hAnsi="Times New Roman" w:cs="Times New Roman"/>
          <w:sz w:val="20"/>
          <w:szCs w:val="20"/>
          <w:lang w:val="en-GB"/>
        </w:rPr>
        <w:lastRenderedPageBreak/>
        <w:tab/>
      </w:r>
      <w:r w:rsidRPr="00BB6981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8172D6">
        <w:rPr>
          <w:rFonts w:ascii="Times New Roman" w:hAnsi="Times New Roman" w:cs="Times New Roman"/>
          <w:sz w:val="20"/>
          <w:szCs w:val="20"/>
          <w:lang w:val="fr-FR"/>
        </w:rPr>
        <w:t>P103(</w:t>
      </w:r>
      <w:proofErr w:type="spellStart"/>
      <w:proofErr w:type="gramStart"/>
      <w:r w:rsidRPr="008172D6">
        <w:rPr>
          <w:rFonts w:ascii="Times New Roman" w:hAnsi="Times New Roman" w:cs="Times New Roman"/>
          <w:sz w:val="20"/>
          <w:szCs w:val="20"/>
          <w:lang w:val="fr-FR"/>
        </w:rPr>
        <w:t>x,y</w:t>
      </w:r>
      <w:proofErr w:type="spellEnd"/>
      <w:proofErr w:type="gramEnd"/>
      <w:r w:rsidRPr="008172D6">
        <w:rPr>
          <w:rFonts w:ascii="Times New Roman" w:hAnsi="Times New Roman" w:cs="Times New Roman"/>
          <w:sz w:val="20"/>
          <w:szCs w:val="20"/>
          <w:lang w:val="fr-FR"/>
        </w:rPr>
        <w:t xml:space="preserve">) </w:t>
      </w:r>
      <w:r w:rsidRPr="008172D6">
        <w:rPr>
          <w:rFonts w:ascii="Cambria Math" w:hAnsi="Cambria Math" w:cs="Cambria Math"/>
          <w:sz w:val="20"/>
          <w:szCs w:val="20"/>
          <w:lang w:val="fr-FR"/>
        </w:rPr>
        <w:t>⇒</w:t>
      </w:r>
      <w:r w:rsidRPr="008172D6">
        <w:rPr>
          <w:rFonts w:ascii="Times New Roman" w:hAnsi="Times New Roman" w:cs="Times New Roman"/>
          <w:sz w:val="20"/>
          <w:szCs w:val="20"/>
          <w:lang w:val="fr-FR"/>
        </w:rPr>
        <w:t xml:space="preserve"> E71(x), </w:t>
      </w:r>
    </w:p>
    <w:p w:rsidR="00547D4E" w:rsidRPr="008172D6" w:rsidRDefault="00547D4E" w:rsidP="00547D4E">
      <w:pPr>
        <w:ind w:left="720" w:firstLine="720"/>
        <w:rPr>
          <w:rFonts w:ascii="Times New Roman" w:hAnsi="Times New Roman" w:cs="Times New Roman"/>
          <w:sz w:val="20"/>
          <w:szCs w:val="20"/>
          <w:lang w:val="fr-FR"/>
        </w:rPr>
      </w:pPr>
      <w:r w:rsidRPr="008172D6">
        <w:rPr>
          <w:rFonts w:ascii="Times New Roman" w:hAnsi="Times New Roman" w:cs="Times New Roman"/>
          <w:sz w:val="20"/>
          <w:szCs w:val="20"/>
          <w:lang w:val="fr-FR"/>
        </w:rPr>
        <w:t>P103(</w:t>
      </w:r>
      <w:proofErr w:type="spellStart"/>
      <w:proofErr w:type="gramStart"/>
      <w:r w:rsidRPr="008172D6">
        <w:rPr>
          <w:rFonts w:ascii="Times New Roman" w:hAnsi="Times New Roman" w:cs="Times New Roman"/>
          <w:sz w:val="20"/>
          <w:szCs w:val="20"/>
          <w:lang w:val="fr-FR"/>
        </w:rPr>
        <w:t>x,y</w:t>
      </w:r>
      <w:proofErr w:type="spellEnd"/>
      <w:proofErr w:type="gramEnd"/>
      <w:r w:rsidRPr="008172D6">
        <w:rPr>
          <w:rFonts w:ascii="Times New Roman" w:hAnsi="Times New Roman" w:cs="Times New Roman"/>
          <w:sz w:val="20"/>
          <w:szCs w:val="20"/>
          <w:lang w:val="fr-FR"/>
        </w:rPr>
        <w:t xml:space="preserve">) </w:t>
      </w:r>
      <w:r w:rsidRPr="008172D6">
        <w:rPr>
          <w:rFonts w:ascii="Cambria Math" w:hAnsi="Cambria Math" w:cs="Cambria Math"/>
          <w:sz w:val="20"/>
          <w:szCs w:val="20"/>
          <w:lang w:val="fr-FR"/>
        </w:rPr>
        <w:t>⇒</w:t>
      </w:r>
      <w:r w:rsidRPr="008172D6">
        <w:rPr>
          <w:rFonts w:ascii="Times New Roman" w:hAnsi="Times New Roman" w:cs="Times New Roman"/>
          <w:sz w:val="20"/>
          <w:szCs w:val="20"/>
          <w:lang w:val="fr-FR"/>
        </w:rPr>
        <w:t xml:space="preserve"> E55(y)</w:t>
      </w:r>
    </w:p>
    <w:p w:rsidR="00547D4E" w:rsidRPr="00547D4E" w:rsidRDefault="00547D4E" w:rsidP="00547D4E"/>
    <w:sectPr w:rsidR="00547D4E" w:rsidRPr="00547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84612"/>
    <w:multiLevelType w:val="hybridMultilevel"/>
    <w:tmpl w:val="BB925FC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4E"/>
    <w:rsid w:val="00547D4E"/>
    <w:rsid w:val="00C4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FE895"/>
  <w15:chartTrackingRefBased/>
  <w15:docId w15:val="{945A18EF-5EA8-41CB-9038-A9A2C2FB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7D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kern w:val="2"/>
      <w:lang w:bidi="he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547D4E"/>
    <w:rPr>
      <w:rFonts w:asciiTheme="majorHAnsi" w:eastAsiaTheme="majorEastAsia" w:hAnsiTheme="majorHAnsi" w:cstheme="majorBidi"/>
      <w:color w:val="2F5496" w:themeColor="accent1" w:themeShade="BF"/>
      <w:kern w:val="2"/>
      <w:lang w:bidi="he-IL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547D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Tsoulouha Eleni</dc:creator>
  <cp:keywords/>
  <dc:description/>
  <cp:lastModifiedBy>Tsoulouha Eleni</cp:lastModifiedBy>
  <cp:revision>1</cp:revision>
  <dcterms:created xsi:type="dcterms:W3CDTF">2023-08-04T13:19:00Z</dcterms:created>
  <dcterms:modified xsi:type="dcterms:W3CDTF">2023-08-04T13:21:00Z</dcterms:modified>
</cp:coreProperties>
</file>