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DA" w:rsidRPr="007D55DA" w:rsidRDefault="007D55DA" w:rsidP="007D55DA">
      <w:pPr>
        <w:pStyle w:val="Heading1"/>
        <w:rPr>
          <w:lang w:val="en-US"/>
        </w:rPr>
      </w:pPr>
      <w:proofErr w:type="gramStart"/>
      <w:r w:rsidRPr="007D55DA">
        <w:rPr>
          <w:lang w:val="en-US"/>
        </w:rPr>
        <w:t>537</w:t>
      </w:r>
      <w:proofErr w:type="gramEnd"/>
      <w:r w:rsidRPr="007D55DA">
        <w:rPr>
          <w:lang w:val="en-US"/>
        </w:rPr>
        <w:t>: How does reducing the range of P39 measured affect CRMsci?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lang w:val="en-US"/>
        </w:rPr>
        <w:t>HW</w:t>
      </w:r>
      <w:r w:rsidRPr="007D55DA">
        <w:rPr>
          <w:lang w:val="en-US"/>
        </w:rPr>
        <w:t xml:space="preserve"> presentation by MD –proposed changes are reflected in the diagram below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drawing>
          <wp:inline distT="0" distB="0" distL="0" distR="0" wp14:anchorId="72343137" wp14:editId="575106FC">
            <wp:extent cx="5144494" cy="4062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sue-537-explanatory-drawin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5"/>
                    <a:stretch/>
                  </pic:blipFill>
                  <pic:spPr bwMode="auto">
                    <a:xfrm>
                      <a:off x="0" y="0"/>
                      <a:ext cx="5144494" cy="406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5DA" w:rsidRPr="007D55DA" w:rsidRDefault="007D55DA" w:rsidP="007D55DA">
      <w:pPr>
        <w:rPr>
          <w:b/>
          <w:lang w:val="en-US"/>
        </w:rPr>
      </w:pPr>
      <w:r w:rsidRPr="007D55DA">
        <w:rPr>
          <w:b/>
          <w:lang w:val="en-US"/>
        </w:rPr>
        <w:t xml:space="preserve">Discussion points: </w:t>
      </w:r>
    </w:p>
    <w:p w:rsidR="007D55DA" w:rsidRPr="007D55DA" w:rsidRDefault="007D55DA" w:rsidP="007D55DA">
      <w:pPr>
        <w:rPr>
          <w:lang w:val="en-US"/>
        </w:rPr>
      </w:pPr>
      <w:proofErr w:type="gramStart"/>
      <w:r w:rsidRPr="007D55DA">
        <w:rPr>
          <w:lang w:val="en-US"/>
        </w:rPr>
        <w:t>SdS</w:t>
      </w:r>
      <w:proofErr w:type="gramEnd"/>
      <w:r w:rsidRPr="007D55DA">
        <w:rPr>
          <w:lang w:val="en-US"/>
        </w:rPr>
        <w:t xml:space="preserve">: The axiom declaring the equivalence btw O12 and E18 from E18 and its specializations only appears in the FOL, not in the scope note. </w:t>
      </w:r>
      <w:proofErr w:type="gramStart"/>
      <w:r w:rsidRPr="007D55DA">
        <w:rPr>
          <w:lang w:val="en-US"/>
        </w:rPr>
        <w:t>Must be explicitly stated</w:t>
      </w:r>
      <w:proofErr w:type="gramEnd"/>
      <w:r w:rsidRPr="007D55DA">
        <w:rPr>
          <w:lang w:val="en-US"/>
        </w:rPr>
        <w:t xml:space="preserve"> in the scope note too. </w:t>
      </w:r>
    </w:p>
    <w:p w:rsidR="001C54B6" w:rsidRDefault="001C54B6" w:rsidP="001C54B6">
      <w:pPr>
        <w:rPr>
          <w:lang w:val="en-US"/>
        </w:rPr>
      </w:pPr>
      <w:r w:rsidRPr="001C54B6">
        <w:rPr>
          <w:b/>
          <w:lang w:val="en-US"/>
        </w:rPr>
        <w:t>Decision</w:t>
      </w:r>
      <w:r w:rsidR="007D55DA" w:rsidRPr="001C54B6">
        <w:rPr>
          <w:lang w:val="en-US"/>
        </w:rPr>
        <w:t xml:space="preserve">: </w:t>
      </w:r>
    </w:p>
    <w:p w:rsidR="001C54B6" w:rsidRPr="001C54B6" w:rsidRDefault="001C54B6" w:rsidP="001C54B6">
      <w:pPr>
        <w:pStyle w:val="ListParagraph"/>
        <w:numPr>
          <w:ilvl w:val="0"/>
          <w:numId w:val="12"/>
        </w:numPr>
        <w:rPr>
          <w:lang w:val="en-US"/>
        </w:rPr>
      </w:pPr>
      <w:r w:rsidRPr="001C54B6">
        <w:rPr>
          <w:lang w:val="en-US"/>
        </w:rPr>
        <w:t>T</w:t>
      </w:r>
      <w:r w:rsidR="007D55DA" w:rsidRPr="001C54B6">
        <w:rPr>
          <w:lang w:val="en-US"/>
        </w:rPr>
        <w:t xml:space="preserve">o accept changes in the model and in the definitions of S21, O16, O24, O12, </w:t>
      </w:r>
      <w:proofErr w:type="gramStart"/>
      <w:r w:rsidR="007D55DA" w:rsidRPr="001C54B6">
        <w:rPr>
          <w:lang w:val="en-US"/>
        </w:rPr>
        <w:t>O9</w:t>
      </w:r>
      <w:proofErr w:type="gramEnd"/>
      <w:r w:rsidRPr="001C54B6">
        <w:rPr>
          <w:lang w:val="en-US"/>
        </w:rPr>
        <w:t xml:space="preserve"> (details below)</w:t>
      </w:r>
      <w:r w:rsidR="007D55DA" w:rsidRPr="001C54B6">
        <w:rPr>
          <w:lang w:val="en-US"/>
        </w:rPr>
        <w:t xml:space="preserve">. </w:t>
      </w:r>
    </w:p>
    <w:p w:rsidR="001C54B6" w:rsidRPr="001C54B6" w:rsidRDefault="007D55DA" w:rsidP="001C54B6">
      <w:pPr>
        <w:pStyle w:val="ListParagraph"/>
        <w:numPr>
          <w:ilvl w:val="0"/>
          <w:numId w:val="12"/>
        </w:numPr>
        <w:rPr>
          <w:lang w:val="en-US"/>
        </w:rPr>
      </w:pPr>
      <w:r w:rsidRPr="001C54B6">
        <w:rPr>
          <w:lang w:val="en-US"/>
        </w:rPr>
        <w:t xml:space="preserve">Start a </w:t>
      </w:r>
      <w:r w:rsidRPr="001C54B6">
        <w:rPr>
          <w:b/>
          <w:lang w:val="en-US"/>
        </w:rPr>
        <w:t>new issue</w:t>
      </w:r>
      <w:r w:rsidRPr="001C54B6">
        <w:rPr>
          <w:lang w:val="en-US"/>
        </w:rPr>
        <w:t xml:space="preserve"> on correcting the definition of O12 (addition of the axiom in the scope-note) and resolve it in an e-vote. </w:t>
      </w:r>
    </w:p>
    <w:p w:rsidR="001C54B6" w:rsidRDefault="001C54B6" w:rsidP="001C54B6">
      <w:pPr>
        <w:rPr>
          <w:lang w:val="en-US"/>
        </w:rPr>
      </w:pPr>
      <w:bookmarkStart w:id="0" w:name="_GoBack"/>
      <w:bookmarkEnd w:id="0"/>
    </w:p>
    <w:p w:rsidR="001C54B6" w:rsidRPr="001C54B6" w:rsidRDefault="001C54B6" w:rsidP="001C54B6">
      <w:pPr>
        <w:rPr>
          <w:b/>
          <w:lang w:val="en-US"/>
        </w:rPr>
      </w:pPr>
      <w:r w:rsidRPr="001C54B6">
        <w:rPr>
          <w:b/>
          <w:lang w:val="en-US"/>
        </w:rPr>
        <w:t>Issue closed</w:t>
      </w:r>
    </w:p>
    <w:p w:rsidR="00A458C8" w:rsidRDefault="00A458C8">
      <w:pPr>
        <w:rPr>
          <w:lang w:val="en-US"/>
        </w:rPr>
      </w:pPr>
    </w:p>
    <w:p w:rsidR="007D55DA" w:rsidRPr="007D55DA" w:rsidRDefault="007D55DA" w:rsidP="007D55DA">
      <w:pPr>
        <w:pStyle w:val="Heading2"/>
        <w:rPr>
          <w:lang w:val="en-US"/>
        </w:rPr>
      </w:pPr>
      <w:r>
        <w:rPr>
          <w:lang w:val="en-US"/>
        </w:rPr>
        <w:t>Definitions</w:t>
      </w: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S21 Measurement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The definition changed 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>FROM (old)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S21 Measurement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Subclass of:</w:t>
      </w:r>
      <w:r w:rsidRPr="007D55DA">
        <w:rPr>
          <w:lang w:val="en-US"/>
        </w:rPr>
        <w:tab/>
      </w:r>
      <w:hyperlink r:id="rId6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hyperlink r:id="rId7" w:anchor="heading=h.4d34og8" w:history="1">
        <w:r w:rsidRPr="007D55DA">
          <w:rPr>
            <w:rStyle w:val="Hyperlink"/>
            <w:lang w:val="en-US"/>
          </w:rPr>
          <w:t>E16</w:t>
        </w:r>
      </w:hyperlink>
      <w:r w:rsidRPr="007D55DA">
        <w:rPr>
          <w:lang w:val="en-US"/>
        </w:rPr>
        <w:t xml:space="preserve"> Measurement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lastRenderedPageBreak/>
        <w:t>Superclass of:</w:t>
      </w:r>
      <w:r w:rsidRPr="007D55DA">
        <w:rPr>
          <w:lang w:val="en-US"/>
        </w:rPr>
        <w:tab/>
      </w:r>
      <w:hyperlink r:id="rId8" w:anchor="heading=h.2s8eyo1" w:history="1">
        <w:r w:rsidRPr="007D55DA">
          <w:rPr>
            <w:rStyle w:val="Hyperlink"/>
            <w:lang w:val="en-US"/>
          </w:rPr>
          <w:t>S3</w:t>
        </w:r>
      </w:hyperlink>
      <w:r w:rsidRPr="007D55DA">
        <w:rPr>
          <w:lang w:val="en-US"/>
        </w:rPr>
        <w:t xml:space="preserve"> Measurement by Sampling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Scope note: </w:t>
      </w:r>
      <w:r w:rsidRPr="007D55DA">
        <w:rPr>
          <w:lang w:val="en-US"/>
        </w:rPr>
        <w:tab/>
        <w:t xml:space="preserve">This class comprises actions measuring instances of E2 Temporal Entity or E77 Persistent Items, properties of physical things, or phenomena, states and interactions or </w:t>
      </w:r>
      <w:proofErr w:type="gramStart"/>
      <w:r w:rsidRPr="007D55DA">
        <w:rPr>
          <w:lang w:val="en-US"/>
        </w:rPr>
        <w:t>events, that</w:t>
      </w:r>
      <w:proofErr w:type="gramEnd"/>
      <w:r w:rsidRPr="007D55DA">
        <w:rPr>
          <w:lang w:val="en-US"/>
        </w:rPr>
        <w:t xml:space="preserve"> can be determined by a systematic procedure. Primary data from measurement devices </w:t>
      </w:r>
      <w:proofErr w:type="gramStart"/>
      <w:r w:rsidRPr="007D55DA">
        <w:rPr>
          <w:lang w:val="en-US"/>
        </w:rPr>
        <w:t>are regarded</w:t>
      </w:r>
      <w:proofErr w:type="gramEnd"/>
      <w:r w:rsidRPr="007D55DA">
        <w:rPr>
          <w:lang w:val="en-US"/>
        </w:rPr>
        <w:t xml:space="preserve"> to be results of an observation process.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S21(x) </w:t>
      </w:r>
      <w:r w:rsidRPr="007D55DA">
        <w:rPr>
          <w:rFonts w:ascii="Cambria Math" w:hAnsi="Cambria Math" w:cs="Cambria Math"/>
          <w:lang w:val="en-US"/>
        </w:rPr>
        <w:t>⊃</w:t>
      </w:r>
      <w:r w:rsidRPr="007D55DA">
        <w:rPr>
          <w:lang w:val="en-US"/>
        </w:rPr>
        <w:t xml:space="preserve"> S4(x)</w:t>
      </w:r>
    </w:p>
    <w:p w:rsidR="007D55DA" w:rsidRPr="007D55DA" w:rsidRDefault="007D55DA" w:rsidP="007D55DA">
      <w:pPr>
        <w:rPr>
          <w:lang w:val="pt-PT"/>
        </w:rPr>
      </w:pPr>
      <w:r w:rsidRPr="007D55DA">
        <w:rPr>
          <w:lang w:val="pt-PT"/>
        </w:rPr>
        <w:t xml:space="preserve">S21(x) </w:t>
      </w:r>
      <w:r w:rsidRPr="007D55DA">
        <w:rPr>
          <w:rFonts w:ascii="Cambria Math" w:hAnsi="Cambria Math" w:cs="Cambria Math"/>
          <w:lang w:val="pt-PT"/>
        </w:rPr>
        <w:t>⊃</w:t>
      </w:r>
      <w:r w:rsidRPr="007D55DA">
        <w:rPr>
          <w:lang w:val="pt-PT"/>
        </w:rPr>
        <w:t xml:space="preserve"> E16(x)</w:t>
      </w:r>
    </w:p>
    <w:p w:rsidR="007D55DA" w:rsidRPr="007D55DA" w:rsidRDefault="007D55DA" w:rsidP="007D55DA">
      <w:pPr>
        <w:rPr>
          <w:lang w:val="pt-PT"/>
        </w:rPr>
      </w:pPr>
      <w:r w:rsidRPr="007D55DA">
        <w:rPr>
          <w:lang w:val="pt-PT"/>
        </w:rPr>
        <w:t>Properties:</w:t>
      </w:r>
    </w:p>
    <w:p w:rsidR="007D55DA" w:rsidRDefault="007D55DA" w:rsidP="007D55DA">
      <w:pPr>
        <w:rPr>
          <w:lang w:val="en-US"/>
        </w:rPr>
      </w:pPr>
      <w:hyperlink r:id="rId9" w:anchor="heading=h.17dp8vu" w:history="1">
        <w:r w:rsidRPr="007D55DA">
          <w:rPr>
            <w:rStyle w:val="Hyperlink"/>
            <w:lang w:val="en-US"/>
          </w:rPr>
          <w:t>O24</w:t>
        </w:r>
      </w:hyperlink>
      <w:r w:rsidRPr="007D55DA">
        <w:rPr>
          <w:lang w:val="en-US"/>
        </w:rPr>
        <w:t xml:space="preserve"> measured (was measured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10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>TO (new)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S21 Measurement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Subclass of:</w:t>
      </w:r>
      <w:r w:rsidRPr="007D55DA">
        <w:rPr>
          <w:lang w:val="en-US"/>
        </w:rPr>
        <w:tab/>
      </w:r>
      <w:hyperlink r:id="rId11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Superclass of:</w:t>
      </w:r>
      <w:r w:rsidRPr="007D55DA">
        <w:rPr>
          <w:lang w:val="en-US"/>
        </w:rPr>
        <w:tab/>
      </w:r>
      <w:hyperlink r:id="rId12" w:anchor="heading=h.2s8eyo1" w:history="1">
        <w:r w:rsidRPr="007D55DA">
          <w:rPr>
            <w:rStyle w:val="Hyperlink"/>
            <w:lang w:val="en-US"/>
          </w:rPr>
          <w:t>S3</w:t>
        </w:r>
      </w:hyperlink>
      <w:r w:rsidRPr="007D55DA">
        <w:rPr>
          <w:lang w:val="en-US"/>
        </w:rPr>
        <w:t xml:space="preserve"> Measurement by Sampling</w:t>
      </w:r>
    </w:p>
    <w:p w:rsidR="007D55DA" w:rsidRPr="007D55DA" w:rsidRDefault="007D55DA" w:rsidP="007D55DA">
      <w:pPr>
        <w:rPr>
          <w:lang w:val="en-US"/>
        </w:rPr>
      </w:pPr>
      <w:hyperlink r:id="rId13" w:anchor="heading=h.4d34og8" w:history="1">
        <w:r w:rsidRPr="007D55DA">
          <w:rPr>
            <w:rStyle w:val="Hyperlink"/>
            <w:lang w:val="en-US"/>
          </w:rPr>
          <w:t>E16</w:t>
        </w:r>
      </w:hyperlink>
      <w:r w:rsidRPr="007D55DA">
        <w:rPr>
          <w:lang w:val="en-US"/>
        </w:rPr>
        <w:t xml:space="preserve"> Measurement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Scope note: </w:t>
      </w:r>
      <w:r w:rsidRPr="007D55DA">
        <w:rPr>
          <w:lang w:val="en-US"/>
        </w:rPr>
        <w:tab/>
        <w:t xml:space="preserve">This class comprises actions measuring instances of S15 Observable Entity, properties of physical things, or phenomena, states and interactions or </w:t>
      </w:r>
      <w:proofErr w:type="gramStart"/>
      <w:r w:rsidRPr="007D55DA">
        <w:rPr>
          <w:lang w:val="en-US"/>
        </w:rPr>
        <w:t>events, that</w:t>
      </w:r>
      <w:proofErr w:type="gramEnd"/>
      <w:r w:rsidRPr="007D55DA">
        <w:rPr>
          <w:lang w:val="en-US"/>
        </w:rPr>
        <w:t xml:space="preserve"> can be determined by a systematic procedure. Primary data from measurement devices </w:t>
      </w:r>
      <w:proofErr w:type="gramStart"/>
      <w:r w:rsidRPr="007D55DA">
        <w:rPr>
          <w:lang w:val="en-US"/>
        </w:rPr>
        <w:t>are regarded</w:t>
      </w:r>
      <w:proofErr w:type="gramEnd"/>
      <w:r w:rsidRPr="007D55DA">
        <w:rPr>
          <w:lang w:val="en-US"/>
        </w:rPr>
        <w:t xml:space="preserve"> to be results of an observation process.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1"/>
        </w:numPr>
        <w:tabs>
          <w:tab w:val="num" w:pos="720"/>
        </w:tabs>
        <w:rPr>
          <w:b/>
          <w:bCs/>
          <w:lang w:val="en-US"/>
        </w:rPr>
      </w:pPr>
      <w:r w:rsidRPr="007D55DA">
        <w:rPr>
          <w:lang w:val="en-US"/>
        </w:rPr>
        <w:t xml:space="preserve">The magnitude measurement of the earthquake of Mexico </w:t>
      </w:r>
      <w:proofErr w:type="gramStart"/>
      <w:r w:rsidRPr="007D55DA">
        <w:rPr>
          <w:lang w:val="en-US"/>
        </w:rPr>
        <w:t>city</w:t>
      </w:r>
      <w:proofErr w:type="gramEnd"/>
      <w:r w:rsidRPr="007D55DA">
        <w:rPr>
          <w:lang w:val="en-US"/>
        </w:rPr>
        <w:t xml:space="preserve"> in 2017. (S21) [It had the magnitude 6.2 Richter] (</w:t>
      </w:r>
      <w:proofErr w:type="spellStart"/>
      <w:r w:rsidRPr="007D55DA">
        <w:rPr>
          <w:lang w:val="en-US"/>
        </w:rPr>
        <w:t>Mindock</w:t>
      </w:r>
      <w:proofErr w:type="spellEnd"/>
      <w:r w:rsidRPr="007D55DA">
        <w:rPr>
          <w:lang w:val="en-US"/>
        </w:rPr>
        <w:t>, 2017) (</w:t>
      </w:r>
      <w:hyperlink r:id="rId14" w:history="1">
        <w:r w:rsidRPr="007D55DA">
          <w:rPr>
            <w:rStyle w:val="Hyperlink"/>
            <w:lang w:val="en-US"/>
          </w:rPr>
          <w:t>http://www.independent.co.uk/news/world/americas/mexico-earthquake-today-latest-mexico-city-magnitude-6-tremor-damage-a7963211.html</w:t>
        </w:r>
      </w:hyperlink>
      <w:r w:rsidRPr="007D55DA">
        <w:rPr>
          <w:lang w:val="en-US"/>
        </w:rPr>
        <w:t xml:space="preserve"> ). </w:t>
      </w:r>
    </w:p>
    <w:p w:rsidR="007D55DA" w:rsidRPr="007D55DA" w:rsidRDefault="007D55DA" w:rsidP="007D55DA">
      <w:pPr>
        <w:numPr>
          <w:ilvl w:val="0"/>
          <w:numId w:val="1"/>
        </w:numPr>
        <w:tabs>
          <w:tab w:val="num" w:pos="720"/>
        </w:tabs>
        <w:rPr>
          <w:b/>
          <w:bCs/>
          <w:lang w:val="en-US"/>
        </w:rPr>
      </w:pPr>
      <w:r w:rsidRPr="007D55DA">
        <w:rPr>
          <w:lang w:val="en-US"/>
        </w:rPr>
        <w:t xml:space="preserve">The sensor measurement by IGME in </w:t>
      </w:r>
      <w:proofErr w:type="gramStart"/>
      <w:r w:rsidRPr="007D55DA">
        <w:rPr>
          <w:lang w:val="en-US"/>
        </w:rPr>
        <w:t>1999 which</w:t>
      </w:r>
      <w:proofErr w:type="gramEnd"/>
      <w:r w:rsidRPr="007D55DA">
        <w:rPr>
          <w:lang w:val="en-US"/>
        </w:rPr>
        <w:t xml:space="preserve"> measured the landslide displacement in the area of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>, Greece. (S21)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S21(x) </w:t>
      </w:r>
      <w:r w:rsidRPr="007D55DA">
        <w:rPr>
          <w:rFonts w:ascii="Cambria Math" w:hAnsi="Cambria Math" w:cs="Cambria Math"/>
          <w:lang w:val="en-US"/>
        </w:rPr>
        <w:t>⊃</w:t>
      </w:r>
      <w:r w:rsidRPr="007D55DA">
        <w:rPr>
          <w:lang w:val="en-US"/>
        </w:rPr>
        <w:t xml:space="preserve"> S4(x)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Properties:</w:t>
      </w:r>
    </w:p>
    <w:p w:rsidR="007D55DA" w:rsidRPr="007D55DA" w:rsidRDefault="007D55DA" w:rsidP="007D55DA">
      <w:pPr>
        <w:rPr>
          <w:lang w:val="en-US"/>
        </w:rPr>
      </w:pPr>
      <w:hyperlink r:id="rId15" w:anchor="heading=h.17dp8vu" w:history="1">
        <w:r w:rsidRPr="007D55DA">
          <w:rPr>
            <w:rStyle w:val="Hyperlink"/>
            <w:lang w:val="en-US"/>
          </w:rPr>
          <w:t>O24</w:t>
        </w:r>
      </w:hyperlink>
      <w:r w:rsidRPr="007D55DA">
        <w:rPr>
          <w:lang w:val="en-US"/>
        </w:rPr>
        <w:t xml:space="preserve"> measured (was measured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16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Default="007D55DA" w:rsidP="007D55DA">
      <w:pPr>
        <w:rPr>
          <w:i/>
          <w:iCs/>
          <w:lang w:val="en-US"/>
        </w:rPr>
      </w:pP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O16 observed value (value was observed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The definition changed 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FROM (old):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O16 observed value (value was observed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17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18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Subproperty of: </w:t>
      </w:r>
      <w:hyperlink r:id="rId19" w:anchor="heading=h.35nkun2" w:history="1">
        <w:r w:rsidRPr="007D55DA">
          <w:rPr>
            <w:rStyle w:val="Hyperlink"/>
            <w:lang w:val="en-US"/>
          </w:rPr>
          <w:t>E13</w:t>
        </w:r>
      </w:hyperlink>
      <w:r w:rsidRPr="007D55DA">
        <w:rPr>
          <w:lang w:val="en-US"/>
        </w:rPr>
        <w:t xml:space="preserve"> Attribute Assignment. </w:t>
      </w:r>
      <w:hyperlink r:id="rId20" w:anchor="heading=h.1ksv4uv" w:history="1">
        <w:r w:rsidRPr="007D55DA">
          <w:rPr>
            <w:rStyle w:val="Hyperlink"/>
            <w:lang w:val="en-US"/>
          </w:rPr>
          <w:t>P141</w:t>
        </w:r>
      </w:hyperlink>
      <w:r w:rsidRPr="007D55DA">
        <w:rPr>
          <w:lang w:val="en-US"/>
        </w:rPr>
        <w:t xml:space="preserve"> assigned (was assigned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21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lastRenderedPageBreak/>
        <w:t xml:space="preserve">Superproperty of: </w:t>
      </w:r>
      <w:hyperlink r:id="rId22" w:anchor="heading=h.4d34og8" w:history="1">
        <w:r w:rsidRPr="007D55DA">
          <w:rPr>
            <w:rStyle w:val="Hyperlink"/>
            <w:lang w:val="en-US"/>
          </w:rPr>
          <w:t>E16</w:t>
        </w:r>
      </w:hyperlink>
      <w:r w:rsidRPr="007D55DA">
        <w:rPr>
          <w:lang w:val="en-US"/>
        </w:rPr>
        <w:t xml:space="preserve"> Measurement. </w:t>
      </w:r>
      <w:hyperlink r:id="rId23" w:anchor="heading=h.44sinio" w:history="1">
        <w:r w:rsidRPr="007D55DA">
          <w:rPr>
            <w:rStyle w:val="Hyperlink"/>
            <w:lang w:val="en-US"/>
          </w:rPr>
          <w:t>P40</w:t>
        </w:r>
      </w:hyperlink>
      <w:r w:rsidRPr="007D55DA">
        <w:rPr>
          <w:lang w:val="en-US"/>
        </w:rPr>
        <w:t xml:space="preserve"> observed dimension (was observed </w:t>
      </w:r>
      <w:proofErr w:type="gramStart"/>
      <w:r w:rsidRPr="007D55DA">
        <w:rPr>
          <w:lang w:val="en-US"/>
        </w:rPr>
        <w:t>in):</w:t>
      </w:r>
      <w:proofErr w:type="gramEnd"/>
      <w:r w:rsidRPr="007D55DA">
        <w:rPr>
          <w:lang w:val="en-US"/>
        </w:rPr>
        <w:t xml:space="preserve"> </w:t>
      </w:r>
      <w:hyperlink r:id="rId24" w:anchor="heading=h.2jxsxqh" w:history="1">
        <w:r w:rsidRPr="007D55DA">
          <w:rPr>
            <w:rStyle w:val="Hyperlink"/>
            <w:lang w:val="en-US"/>
          </w:rPr>
          <w:t>E54</w:t>
        </w:r>
      </w:hyperlink>
      <w:r w:rsidRPr="007D55DA">
        <w:rPr>
          <w:lang w:val="en-US"/>
        </w:rPr>
        <w:t xml:space="preserve"> Dimension (inconsistent with E21 Measurement as long as Observable Entity is not moved to CRM.)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many to one, necessary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 value assigned to an entity observed by S4 Observation.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2"/>
        </w:numPr>
        <w:rPr>
          <w:b/>
          <w:bCs/>
          <w:lang w:val="en-US"/>
        </w:rPr>
      </w:pPr>
      <w:r w:rsidRPr="007D55DA">
        <w:rPr>
          <w:lang w:val="en-US"/>
        </w:rPr>
        <w:t xml:space="preserve">The surface survey at the </w:t>
      </w:r>
      <w:proofErr w:type="gramStart"/>
      <w:r w:rsidRPr="007D55DA">
        <w:rPr>
          <w:lang w:val="en-US"/>
        </w:rPr>
        <w:t>bronze age</w:t>
      </w:r>
      <w:proofErr w:type="gramEnd"/>
      <w:r w:rsidRPr="007D55DA">
        <w:rPr>
          <w:lang w:val="en-US"/>
        </w:rPr>
        <w:t xml:space="preserve"> site of </w:t>
      </w:r>
      <w:proofErr w:type="spellStart"/>
      <w:r w:rsidRPr="007D55DA">
        <w:rPr>
          <w:lang w:val="en-US"/>
        </w:rPr>
        <w:t>Mitrou</w:t>
      </w:r>
      <w:proofErr w:type="spellEnd"/>
      <w:r w:rsidRPr="007D55DA">
        <w:rPr>
          <w:lang w:val="en-US"/>
        </w:rPr>
        <w:t xml:space="preserve"> in east </w:t>
      </w:r>
      <w:proofErr w:type="spellStart"/>
      <w:r w:rsidRPr="007D55DA">
        <w:rPr>
          <w:lang w:val="en-US"/>
        </w:rPr>
        <w:t>Lokris</w:t>
      </w:r>
      <w:proofErr w:type="spellEnd"/>
      <w:r w:rsidRPr="007D55DA">
        <w:rPr>
          <w:lang w:val="en-US"/>
        </w:rPr>
        <w:t xml:space="preserve"> carried out by Cornell University in 1989 </w:t>
      </w:r>
      <w:r w:rsidRPr="007D55DA">
        <w:rPr>
          <w:i/>
          <w:iCs/>
          <w:lang w:val="en-US"/>
        </w:rPr>
        <w:t>observed</w:t>
      </w:r>
      <w:r w:rsidRPr="007D55DA">
        <w:rPr>
          <w:lang w:val="en-US"/>
        </w:rPr>
        <w:t xml:space="preserve"> </w:t>
      </w:r>
      <w:r w:rsidRPr="007D55DA">
        <w:rPr>
          <w:i/>
          <w:iCs/>
          <w:lang w:val="en-US"/>
        </w:rPr>
        <w:t>value</w:t>
      </w:r>
      <w:r w:rsidRPr="007D55DA">
        <w:rPr>
          <w:lang w:val="en-US"/>
        </w:rPr>
        <w:t xml:space="preserve"> 600 (of sherds).) (Kramer-</w:t>
      </w:r>
      <w:proofErr w:type="spellStart"/>
      <w:r w:rsidRPr="007D55DA">
        <w:rPr>
          <w:lang w:val="en-US"/>
        </w:rPr>
        <w:t>Hajos</w:t>
      </w:r>
      <w:proofErr w:type="spellEnd"/>
      <w:r w:rsidRPr="007D55DA">
        <w:rPr>
          <w:lang w:val="en-US"/>
        </w:rPr>
        <w:t xml:space="preserve"> and </w:t>
      </w:r>
      <w:proofErr w:type="gramStart"/>
      <w:r w:rsidRPr="007D55DA">
        <w:rPr>
          <w:lang w:val="en-US"/>
        </w:rPr>
        <w:t>O’Neill ,</w:t>
      </w:r>
      <w:proofErr w:type="gramEnd"/>
      <w:r w:rsidRPr="007D55DA">
        <w:rPr>
          <w:lang w:val="en-US"/>
        </w:rPr>
        <w:t xml:space="preserve"> 2008).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O16(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S4(x)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O16(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E1(y)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>O16(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P141(x,y)</w:t>
      </w:r>
    </w:p>
    <w:p w:rsidR="007D55DA" w:rsidRPr="007D55DA" w:rsidRDefault="007D55DA" w:rsidP="007D55DA">
      <w:pPr>
        <w:rPr>
          <w:lang w:val="es-ES"/>
        </w:rPr>
      </w:pPr>
    </w:p>
    <w:p w:rsidR="007D55DA" w:rsidRPr="007D55DA" w:rsidRDefault="007D55DA" w:rsidP="007D55DA">
      <w:pPr>
        <w:pStyle w:val="Heading4"/>
        <w:rPr>
          <w:lang w:val="es-ES"/>
        </w:rPr>
      </w:pPr>
      <w:r w:rsidRPr="007D55DA">
        <w:rPr>
          <w:lang w:val="es-ES"/>
        </w:rPr>
        <w:t xml:space="preserve">TO (new):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O16 observed value (value was observed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25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26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Subproperty of:    </w:t>
      </w:r>
      <w:hyperlink r:id="rId27" w:anchor="heading=h.35nkun2" w:history="1">
        <w:r w:rsidRPr="007D55DA">
          <w:rPr>
            <w:rStyle w:val="Hyperlink"/>
            <w:lang w:val="en-US"/>
          </w:rPr>
          <w:t>E13</w:t>
        </w:r>
      </w:hyperlink>
      <w:r w:rsidRPr="007D55DA">
        <w:rPr>
          <w:lang w:val="en-US"/>
        </w:rPr>
        <w:t xml:space="preserve"> Attribute Assignment. </w:t>
      </w:r>
      <w:hyperlink r:id="rId28" w:anchor="heading=h.1ksv4uv" w:history="1">
        <w:r w:rsidRPr="007D55DA">
          <w:rPr>
            <w:rStyle w:val="Hyperlink"/>
            <w:lang w:val="en-US"/>
          </w:rPr>
          <w:t>P141</w:t>
        </w:r>
      </w:hyperlink>
      <w:r w:rsidRPr="007D55DA">
        <w:rPr>
          <w:lang w:val="en-US"/>
        </w:rPr>
        <w:t xml:space="preserve"> assigned (was assigned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29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Superproperty of: </w:t>
      </w:r>
      <w:hyperlink r:id="rId30" w:anchor="heading=h.4d34og8" w:history="1">
        <w:r w:rsidRPr="007D55DA">
          <w:rPr>
            <w:rStyle w:val="Hyperlink"/>
            <w:lang w:val="en-US"/>
          </w:rPr>
          <w:t>E16</w:t>
        </w:r>
      </w:hyperlink>
      <w:r w:rsidRPr="007D55DA">
        <w:rPr>
          <w:lang w:val="en-US"/>
        </w:rPr>
        <w:t xml:space="preserve"> Measurement. </w:t>
      </w:r>
      <w:hyperlink r:id="rId31" w:anchor="heading=h.44sinio" w:history="1">
        <w:r w:rsidRPr="007D55DA">
          <w:rPr>
            <w:rStyle w:val="Hyperlink"/>
            <w:lang w:val="en-US"/>
          </w:rPr>
          <w:t>P40</w:t>
        </w:r>
      </w:hyperlink>
      <w:r w:rsidRPr="007D55DA">
        <w:rPr>
          <w:lang w:val="en-US"/>
        </w:rPr>
        <w:t xml:space="preserve"> observed dimension (was observed </w:t>
      </w:r>
      <w:proofErr w:type="gramStart"/>
      <w:r w:rsidRPr="007D55DA">
        <w:rPr>
          <w:lang w:val="en-US"/>
        </w:rPr>
        <w:t>in):</w:t>
      </w:r>
      <w:proofErr w:type="gramEnd"/>
      <w:r w:rsidRPr="007D55DA">
        <w:rPr>
          <w:lang w:val="en-US"/>
        </w:rPr>
        <w:t xml:space="preserve"> </w:t>
      </w:r>
      <w:hyperlink r:id="rId32" w:anchor="heading=h.2jxsxqh" w:history="1">
        <w:r w:rsidRPr="007D55DA">
          <w:rPr>
            <w:rStyle w:val="Hyperlink"/>
            <w:lang w:val="en-US"/>
          </w:rPr>
          <w:t>E54</w:t>
        </w:r>
      </w:hyperlink>
      <w:r w:rsidRPr="007D55DA">
        <w:rPr>
          <w:lang w:val="en-US"/>
        </w:rPr>
        <w:t xml:space="preserve"> Dimension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many to one, necessary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 value assigned to an entity observed by S4 Observation.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3"/>
        </w:numPr>
        <w:rPr>
          <w:b/>
          <w:bCs/>
          <w:lang w:val="en-US"/>
        </w:rPr>
      </w:pPr>
      <w:r w:rsidRPr="007D55DA">
        <w:rPr>
          <w:lang w:val="en-US"/>
        </w:rPr>
        <w:t xml:space="preserve">The surface survey at the </w:t>
      </w:r>
      <w:proofErr w:type="gramStart"/>
      <w:r w:rsidRPr="007D55DA">
        <w:rPr>
          <w:lang w:val="en-US"/>
        </w:rPr>
        <w:t>bronze age</w:t>
      </w:r>
      <w:proofErr w:type="gramEnd"/>
      <w:r w:rsidRPr="007D55DA">
        <w:rPr>
          <w:lang w:val="en-US"/>
        </w:rPr>
        <w:t xml:space="preserve"> site of </w:t>
      </w:r>
      <w:proofErr w:type="spellStart"/>
      <w:r w:rsidRPr="007D55DA">
        <w:rPr>
          <w:lang w:val="en-US"/>
        </w:rPr>
        <w:t>Mitrou</w:t>
      </w:r>
      <w:proofErr w:type="spellEnd"/>
      <w:r w:rsidRPr="007D55DA">
        <w:rPr>
          <w:lang w:val="en-US"/>
        </w:rPr>
        <w:t xml:space="preserve"> in east </w:t>
      </w:r>
      <w:proofErr w:type="spellStart"/>
      <w:r w:rsidRPr="007D55DA">
        <w:rPr>
          <w:lang w:val="en-US"/>
        </w:rPr>
        <w:t>Lokris</w:t>
      </w:r>
      <w:proofErr w:type="spellEnd"/>
      <w:r w:rsidRPr="007D55DA">
        <w:rPr>
          <w:lang w:val="en-US"/>
        </w:rPr>
        <w:t xml:space="preserve"> carried out by Cornell University in 1989 </w:t>
      </w:r>
      <w:r w:rsidRPr="007D55DA">
        <w:rPr>
          <w:i/>
          <w:iCs/>
          <w:lang w:val="en-US"/>
        </w:rPr>
        <w:t>observed</w:t>
      </w:r>
      <w:r w:rsidRPr="007D55DA">
        <w:rPr>
          <w:lang w:val="en-US"/>
        </w:rPr>
        <w:t xml:space="preserve"> </w:t>
      </w:r>
      <w:r w:rsidRPr="007D55DA">
        <w:rPr>
          <w:i/>
          <w:iCs/>
          <w:lang w:val="en-US"/>
        </w:rPr>
        <w:t>value</w:t>
      </w:r>
      <w:r w:rsidRPr="007D55DA">
        <w:rPr>
          <w:lang w:val="en-US"/>
        </w:rPr>
        <w:t xml:space="preserve"> 600 (of sherds).) (Kramer-</w:t>
      </w:r>
      <w:proofErr w:type="spellStart"/>
      <w:r w:rsidRPr="007D55DA">
        <w:rPr>
          <w:lang w:val="en-US"/>
        </w:rPr>
        <w:t>Hajos</w:t>
      </w:r>
      <w:proofErr w:type="spellEnd"/>
      <w:r w:rsidRPr="007D55DA">
        <w:rPr>
          <w:lang w:val="en-US"/>
        </w:rPr>
        <w:t xml:space="preserve"> and </w:t>
      </w:r>
      <w:proofErr w:type="gramStart"/>
      <w:r w:rsidRPr="007D55DA">
        <w:rPr>
          <w:lang w:val="en-US"/>
        </w:rPr>
        <w:t>O’Neill ,</w:t>
      </w:r>
      <w:proofErr w:type="gramEnd"/>
      <w:r w:rsidRPr="007D55DA">
        <w:rPr>
          <w:lang w:val="en-US"/>
        </w:rPr>
        <w:t xml:space="preserve"> 2008).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O16(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S4(x)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O16(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E1(y)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O16(x</w:t>
      </w:r>
      <w:proofErr w:type="gramStart"/>
      <w:r w:rsidRPr="007D55DA">
        <w:rPr>
          <w:lang w:val="en-US"/>
        </w:rPr>
        <w:t>,y</w:t>
      </w:r>
      <w:proofErr w:type="gramEnd"/>
      <w:r w:rsidRPr="007D55DA">
        <w:rPr>
          <w:lang w:val="en-US"/>
        </w:rPr>
        <w:t xml:space="preserve">) </w:t>
      </w:r>
      <w:r w:rsidRPr="007D55DA">
        <w:rPr>
          <w:rFonts w:ascii="Cambria Math" w:hAnsi="Cambria Math" w:cs="Cambria Math"/>
          <w:lang w:val="en-US"/>
        </w:rPr>
        <w:t>⊃</w:t>
      </w:r>
      <w:r w:rsidRPr="007D55DA">
        <w:rPr>
          <w:lang w:val="en-US"/>
        </w:rPr>
        <w:t xml:space="preserve"> P141(x,y)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O24 measured (was measured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The definition changed 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FROM (old):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O24 measured (</w:t>
      </w:r>
      <w:proofErr w:type="gramStart"/>
      <w:r w:rsidRPr="007D55DA">
        <w:rPr>
          <w:b/>
          <w:bCs/>
          <w:lang w:val="en-US"/>
        </w:rPr>
        <w:t>was measured</w:t>
      </w:r>
      <w:proofErr w:type="gramEnd"/>
      <w:r w:rsidRPr="007D55DA">
        <w:rPr>
          <w:b/>
          <w:bCs/>
          <w:lang w:val="en-US"/>
        </w:rPr>
        <w:t xml:space="preserve"> by)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Domain: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33" w:anchor="heading=h.z337ya" w:history="1">
        <w:r w:rsidRPr="007D55DA">
          <w:rPr>
            <w:rStyle w:val="Hyperlink"/>
            <w:lang w:val="en-US"/>
          </w:rPr>
          <w:t>S21</w:t>
        </w:r>
      </w:hyperlink>
      <w:r w:rsidRPr="007D55DA">
        <w:rPr>
          <w:lang w:val="en-US"/>
        </w:rPr>
        <w:t xml:space="preserve"> Measurement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Range: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34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Subproperty of: </w:t>
      </w:r>
      <w:r w:rsidRPr="007D55DA">
        <w:rPr>
          <w:lang w:val="en-US"/>
        </w:rPr>
        <w:tab/>
      </w:r>
      <w:hyperlink r:id="rId35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Observation. </w:t>
      </w:r>
      <w:hyperlink r:id="rId36" w:anchor="heading=h.3j2qqm3" w:history="1">
        <w:r w:rsidRPr="007D55DA">
          <w:rPr>
            <w:rStyle w:val="Hyperlink"/>
            <w:lang w:val="en-US"/>
          </w:rPr>
          <w:t>O8</w:t>
        </w:r>
      </w:hyperlink>
      <w:r w:rsidRPr="007D55DA">
        <w:rPr>
          <w:lang w:val="en-US"/>
        </w:rPr>
        <w:t xml:space="preserve"> observed (was observed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37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Pr="007D55DA" w:rsidRDefault="007D55DA" w:rsidP="007D55DA">
      <w:pPr>
        <w:rPr>
          <w:lang w:val="en-US"/>
        </w:rPr>
      </w:pPr>
      <w:hyperlink r:id="rId38" w:anchor="heading=h.4d34og8" w:history="1">
        <w:r w:rsidRPr="007D55DA">
          <w:rPr>
            <w:rStyle w:val="Hyperlink"/>
            <w:lang w:val="en-US"/>
          </w:rPr>
          <w:t>E16</w:t>
        </w:r>
      </w:hyperlink>
      <w:r w:rsidRPr="007D55DA">
        <w:rPr>
          <w:lang w:val="en-US"/>
        </w:rPr>
        <w:t xml:space="preserve"> Measurement. </w:t>
      </w:r>
      <w:hyperlink r:id="rId39" w:anchor="heading=h.1y810tw" w:history="1">
        <w:r w:rsidRPr="007D55DA">
          <w:rPr>
            <w:rStyle w:val="Hyperlink"/>
            <w:lang w:val="en-US"/>
          </w:rPr>
          <w:t>P39</w:t>
        </w:r>
      </w:hyperlink>
      <w:r w:rsidRPr="007D55DA">
        <w:rPr>
          <w:lang w:val="en-US"/>
        </w:rPr>
        <w:t xml:space="preserve"> measured (was measured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40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many to one, necessary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lastRenderedPageBreak/>
        <w:t>Scope note:</w:t>
      </w:r>
      <w:r w:rsidRPr="007D55DA">
        <w:rPr>
          <w:lang w:val="en-US"/>
        </w:rPr>
        <w:tab/>
        <w:t xml:space="preserve">This property associates an instance of S21 Measurement with the instance of S15 Observable Entity to which it applied. An instance of S15 Observable Entity </w:t>
      </w:r>
      <w:proofErr w:type="gramStart"/>
      <w:r w:rsidRPr="007D55DA">
        <w:rPr>
          <w:lang w:val="en-US"/>
        </w:rPr>
        <w:t>may be measured</w:t>
      </w:r>
      <w:proofErr w:type="gramEnd"/>
      <w:r w:rsidRPr="007D55DA">
        <w:rPr>
          <w:lang w:val="en-US"/>
        </w:rPr>
        <w:t xml:space="preserve"> more than once. Material and immaterial things and processes may be measured, e.g. the number of words in a text, or the duration of an event.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Examples: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4"/>
        </w:numPr>
        <w:rPr>
          <w:lang w:val="en-US"/>
        </w:rPr>
      </w:pPr>
      <w:r w:rsidRPr="007D55DA">
        <w:rPr>
          <w:lang w:val="en-US"/>
        </w:rPr>
        <w:t xml:space="preserve">The sensor measurement by IGME in 1999 (S21) </w:t>
      </w:r>
      <w:r w:rsidRPr="007D55DA">
        <w:rPr>
          <w:i/>
          <w:iCs/>
          <w:lang w:val="en-US"/>
        </w:rPr>
        <w:t>measured</w:t>
      </w:r>
      <w:r w:rsidRPr="007D55DA">
        <w:rPr>
          <w:lang w:val="en-US"/>
        </w:rPr>
        <w:t xml:space="preserve"> the landslide displacement (S15) in the area of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>.(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S21(x)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S15(y)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O8(x,y)</w:t>
      </w:r>
    </w:p>
    <w:p w:rsidR="007D55DA" w:rsidRDefault="007D55DA" w:rsidP="007D55DA">
      <w:pPr>
        <w:rPr>
          <w:lang w:val="es-ES"/>
        </w:rPr>
      </w:pPr>
      <w:r w:rsidRPr="007D55DA">
        <w:rPr>
          <w:lang w:val="es-ES"/>
        </w:rPr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P39(x,y)</w:t>
      </w:r>
    </w:p>
    <w:p w:rsidR="007D55DA" w:rsidRPr="007D55DA" w:rsidRDefault="007D55DA" w:rsidP="007D55DA">
      <w:pPr>
        <w:rPr>
          <w:lang w:val="es-ES"/>
        </w:rPr>
      </w:pP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>TO (new):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O24 measured (</w:t>
      </w:r>
      <w:proofErr w:type="gramStart"/>
      <w:r w:rsidRPr="007D55DA">
        <w:rPr>
          <w:b/>
          <w:bCs/>
          <w:lang w:val="en-US"/>
        </w:rPr>
        <w:t>was measured</w:t>
      </w:r>
      <w:proofErr w:type="gramEnd"/>
      <w:r w:rsidRPr="007D55DA">
        <w:rPr>
          <w:b/>
          <w:bCs/>
          <w:lang w:val="en-US"/>
        </w:rPr>
        <w:t xml:space="preserve">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Domain: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41" w:anchor="heading=h.z337ya" w:history="1">
        <w:r w:rsidRPr="007D55DA">
          <w:rPr>
            <w:rStyle w:val="Hyperlink"/>
            <w:lang w:val="en-US"/>
          </w:rPr>
          <w:t>S21</w:t>
        </w:r>
      </w:hyperlink>
      <w:r w:rsidRPr="007D55DA">
        <w:rPr>
          <w:lang w:val="en-US"/>
        </w:rPr>
        <w:t xml:space="preserve"> Measurement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Range: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42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Subproperty of:   </w:t>
      </w:r>
      <w:hyperlink r:id="rId43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Observation. </w:t>
      </w:r>
      <w:hyperlink r:id="rId44" w:anchor="heading=h.3j2qqm3" w:history="1">
        <w:r w:rsidRPr="007D55DA">
          <w:rPr>
            <w:rStyle w:val="Hyperlink"/>
            <w:lang w:val="en-US"/>
          </w:rPr>
          <w:t>O8</w:t>
        </w:r>
      </w:hyperlink>
      <w:r w:rsidRPr="007D55DA">
        <w:rPr>
          <w:lang w:val="en-US"/>
        </w:rPr>
        <w:t xml:space="preserve"> observed (was observed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</w:t>
      </w:r>
      <w:hyperlink r:id="rId45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Superproperty of</w:t>
      </w:r>
      <w:proofErr w:type="gramStart"/>
      <w:r w:rsidRPr="007D55DA">
        <w:rPr>
          <w:lang w:val="en-US"/>
        </w:rPr>
        <w:t>:</w:t>
      </w:r>
      <w:proofErr w:type="gramEnd"/>
      <w:r w:rsidRPr="007D55DA">
        <w:fldChar w:fldCharType="begin"/>
      </w:r>
      <w:r w:rsidRPr="007D55DA">
        <w:rPr>
          <w:lang w:val="en-US"/>
        </w:rPr>
        <w:instrText xml:space="preserve"> HYPERLINK "https://docs.google.com/document/d/1_OncdSda-mYNJtUmcyC3lVvnDVuZTo7O/edit" \l "heading=h.4d34og8" </w:instrText>
      </w:r>
      <w:r w:rsidRPr="007D55DA">
        <w:fldChar w:fldCharType="separate"/>
      </w:r>
      <w:r w:rsidRPr="007D55DA">
        <w:rPr>
          <w:rStyle w:val="Hyperlink"/>
          <w:lang w:val="en-US"/>
        </w:rPr>
        <w:t>E16</w:t>
      </w:r>
      <w:r w:rsidRPr="007D55DA">
        <w:rPr>
          <w:lang w:val="en-US"/>
        </w:rPr>
        <w:fldChar w:fldCharType="end"/>
      </w:r>
      <w:r w:rsidRPr="007D55DA">
        <w:rPr>
          <w:lang w:val="en-US"/>
        </w:rPr>
        <w:t xml:space="preserve"> Measurement. </w:t>
      </w:r>
      <w:hyperlink r:id="rId46" w:anchor="heading=h.1y810tw" w:history="1">
        <w:r w:rsidRPr="007D55DA">
          <w:rPr>
            <w:rStyle w:val="Hyperlink"/>
            <w:lang w:val="en-US"/>
          </w:rPr>
          <w:t>P39</w:t>
        </w:r>
      </w:hyperlink>
      <w:r w:rsidRPr="007D55DA">
        <w:rPr>
          <w:lang w:val="en-US"/>
        </w:rPr>
        <w:t xml:space="preserve"> measured (was measured </w:t>
      </w:r>
      <w:proofErr w:type="gramStart"/>
      <w:r w:rsidRPr="007D55DA">
        <w:rPr>
          <w:lang w:val="en-US"/>
        </w:rPr>
        <w:t>by):</w:t>
      </w:r>
      <w:proofErr w:type="gramEnd"/>
      <w:r w:rsidRPr="007D55DA">
        <w:rPr>
          <w:lang w:val="en-US"/>
        </w:rPr>
        <w:t xml:space="preserve"> E18 Physical Thing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many to one, necessary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 xml:space="preserve">This property associates an instance of S21 Measurement with the instance of S15 Observable Entity to which it applied. An instance of S15 Observable Entity </w:t>
      </w:r>
      <w:proofErr w:type="gramStart"/>
      <w:r w:rsidRPr="007D55DA">
        <w:rPr>
          <w:lang w:val="en-US"/>
        </w:rPr>
        <w:t>may be measured</w:t>
      </w:r>
      <w:proofErr w:type="gramEnd"/>
      <w:r w:rsidRPr="007D55DA">
        <w:rPr>
          <w:lang w:val="en-US"/>
        </w:rPr>
        <w:t xml:space="preserve"> more than once. Material and immaterial things and processes may be measured, e.g. the number of words in a text, or the duration of an event.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Examples: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5"/>
        </w:numPr>
        <w:rPr>
          <w:lang w:val="en-US"/>
        </w:rPr>
      </w:pPr>
      <w:r w:rsidRPr="007D55DA">
        <w:rPr>
          <w:lang w:val="en-US"/>
        </w:rPr>
        <w:t xml:space="preserve">The sensor measurement by IGME in 1999 (S21) </w:t>
      </w:r>
      <w:r w:rsidRPr="007D55DA">
        <w:rPr>
          <w:i/>
          <w:iCs/>
          <w:lang w:val="en-US"/>
        </w:rPr>
        <w:t>measured</w:t>
      </w:r>
      <w:r w:rsidRPr="007D55DA">
        <w:rPr>
          <w:lang w:val="en-US"/>
        </w:rPr>
        <w:t xml:space="preserve"> the landslide displacement (S15) in the area of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>.(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S21(x)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O24(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S15(y)</w:t>
      </w:r>
    </w:p>
    <w:p w:rsidR="007D55DA" w:rsidRDefault="007D55DA" w:rsidP="007D55DA">
      <w:pPr>
        <w:rPr>
          <w:lang w:val="fr-FR"/>
        </w:rPr>
      </w:pPr>
      <w:r w:rsidRPr="007D55DA">
        <w:rPr>
          <w:lang w:val="fr-FR"/>
        </w:rPr>
        <w:t>O24(</w:t>
      </w:r>
      <w:proofErr w:type="gramStart"/>
      <w:r w:rsidRPr="007D55DA">
        <w:rPr>
          <w:lang w:val="fr-FR"/>
        </w:rPr>
        <w:t>x,y</w:t>
      </w:r>
      <w:proofErr w:type="gramEnd"/>
      <w:r w:rsidRPr="007D55DA">
        <w:rPr>
          <w:lang w:val="fr-FR"/>
        </w:rPr>
        <w:t xml:space="preserve">) </w:t>
      </w:r>
      <w:r w:rsidRPr="007D55DA">
        <w:rPr>
          <w:rFonts w:ascii="Cambria Math" w:hAnsi="Cambria Math" w:cs="Cambria Math"/>
          <w:lang w:val="fr-FR"/>
        </w:rPr>
        <w:t>⊃</w:t>
      </w:r>
      <w:r w:rsidRPr="007D55DA">
        <w:rPr>
          <w:lang w:val="fr-FR"/>
        </w:rPr>
        <w:t xml:space="preserve"> O8(x,y)</w:t>
      </w:r>
    </w:p>
    <w:p w:rsidR="007D55DA" w:rsidRPr="007D55DA" w:rsidRDefault="007D55DA" w:rsidP="007D55DA">
      <w:pPr>
        <w:rPr>
          <w:lang w:val="fr-FR"/>
        </w:rPr>
      </w:pP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O12 has dimension (is dimension of)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The definition changed 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FROM (old):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O12 has dimension (is dimension of)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47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48" w:anchor="heading=h.2jxsxqh" w:history="1">
        <w:r w:rsidRPr="007D55DA">
          <w:rPr>
            <w:rStyle w:val="Hyperlink"/>
            <w:lang w:val="en-US"/>
          </w:rPr>
          <w:t>E54</w:t>
        </w:r>
      </w:hyperlink>
      <w:r w:rsidRPr="007D55DA">
        <w:rPr>
          <w:lang w:val="en-US"/>
        </w:rPr>
        <w:t xml:space="preserve"> Dimension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lastRenderedPageBreak/>
        <w:t>Quantification:</w:t>
      </w:r>
      <w:r w:rsidRPr="007D55DA">
        <w:rPr>
          <w:lang w:val="en-US"/>
        </w:rPr>
        <w:tab/>
        <w:t>one to many, dependent (0</w:t>
      </w:r>
      <w:proofErr w:type="gramStart"/>
      <w:r w:rsidRPr="007D55DA">
        <w:rPr>
          <w:lang w:val="en-US"/>
        </w:rPr>
        <w:t>,n:1,1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an instance of S15 Observable Entity with an instance of E54 Dimension that the observable entity has. 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It offers no information about how and when an E54 Dimension was established. 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6"/>
        </w:numPr>
        <w:rPr>
          <w:b/>
          <w:bCs/>
          <w:lang w:val="en-US"/>
        </w:rPr>
      </w:pPr>
      <w:r w:rsidRPr="007D55DA">
        <w:rPr>
          <w:lang w:val="en-US"/>
        </w:rPr>
        <w:t xml:space="preserve">The earthquake of Mexico </w:t>
      </w:r>
      <w:proofErr w:type="gramStart"/>
      <w:r w:rsidRPr="007D55DA">
        <w:rPr>
          <w:lang w:val="en-US"/>
        </w:rPr>
        <w:t>city</w:t>
      </w:r>
      <w:proofErr w:type="gramEnd"/>
      <w:r w:rsidRPr="007D55DA">
        <w:rPr>
          <w:lang w:val="en-US"/>
        </w:rPr>
        <w:t xml:space="preserve"> in 2017 </w:t>
      </w:r>
      <w:r w:rsidRPr="007D55DA">
        <w:rPr>
          <w:i/>
          <w:iCs/>
          <w:lang w:val="en-US"/>
        </w:rPr>
        <w:t>had dimension</w:t>
      </w:r>
      <w:r w:rsidRPr="007D55DA">
        <w:rPr>
          <w:lang w:val="en-US"/>
        </w:rPr>
        <w:t xml:space="preserve"> magnitude 6.2 Richter (</w:t>
      </w:r>
      <w:proofErr w:type="spellStart"/>
      <w:r w:rsidRPr="007D55DA">
        <w:rPr>
          <w:lang w:val="en-US"/>
        </w:rPr>
        <w:t>Mindock</w:t>
      </w:r>
      <w:proofErr w:type="spellEnd"/>
      <w:r w:rsidRPr="007D55DA">
        <w:rPr>
          <w:lang w:val="en-US"/>
        </w:rPr>
        <w:t xml:space="preserve">, 2017, </w:t>
      </w:r>
      <w:hyperlink r:id="rId49" w:history="1">
        <w:r w:rsidRPr="007D55DA">
          <w:rPr>
            <w:rStyle w:val="Hyperlink"/>
            <w:lang w:val="en-US"/>
          </w:rPr>
          <w:t>http://www.independent.co.uk/news/world/americas/mexico-earthquake-today-latest-mexico-city-magnitude-6-tremor-damage-a7963211.html</w:t>
        </w:r>
      </w:hyperlink>
      <w:r w:rsidRPr="007D55DA">
        <w:rPr>
          <w:lang w:val="en-US"/>
        </w:rPr>
        <w:t xml:space="preserve"> ). </w:t>
      </w:r>
    </w:p>
    <w:p w:rsidR="007D55DA" w:rsidRPr="007D55DA" w:rsidRDefault="007D55DA" w:rsidP="007D55DA">
      <w:pPr>
        <w:numPr>
          <w:ilvl w:val="0"/>
          <w:numId w:val="6"/>
        </w:numPr>
        <w:rPr>
          <w:b/>
          <w:bCs/>
          <w:lang w:val="en-US"/>
        </w:rPr>
      </w:pPr>
      <w:r w:rsidRPr="007D55DA">
        <w:rPr>
          <w:lang w:val="en-US"/>
        </w:rPr>
        <w:t xml:space="preserve">The landslide that was activated in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 xml:space="preserve"> in 1999 after the earthquake</w:t>
      </w:r>
      <w:r w:rsidRPr="007D55DA">
        <w:rPr>
          <w:i/>
          <w:iCs/>
          <w:lang w:val="en-US"/>
        </w:rPr>
        <w:t>, had</w:t>
      </w:r>
      <w:r w:rsidRPr="007D55DA">
        <w:rPr>
          <w:lang w:val="en-US"/>
        </w:rPr>
        <w:t xml:space="preserve"> dimension crest length &gt; 70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S15(x)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E54(y)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TO (new):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O12 has dimension (is dimension of)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50" w:anchor="heading=h.3rdcrjn" w:history="1">
        <w:r w:rsidRPr="007D55DA">
          <w:rPr>
            <w:rStyle w:val="Hyperlink"/>
            <w:lang w:val="en-US"/>
          </w:rPr>
          <w:t>S15</w:t>
        </w:r>
      </w:hyperlink>
      <w:r w:rsidRPr="007D55DA">
        <w:rPr>
          <w:lang w:val="en-US"/>
        </w:rPr>
        <w:t xml:space="preserve"> Observable Entity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51" w:anchor="heading=h.2jxsxqh" w:history="1">
        <w:r w:rsidRPr="007D55DA">
          <w:rPr>
            <w:rStyle w:val="Hyperlink"/>
            <w:lang w:val="en-US"/>
          </w:rPr>
          <w:t>E54</w:t>
        </w:r>
      </w:hyperlink>
      <w:r w:rsidRPr="007D55DA">
        <w:rPr>
          <w:lang w:val="en-US"/>
        </w:rPr>
        <w:t xml:space="preserve"> Dimension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one to many, dependent (0</w:t>
      </w:r>
      <w:proofErr w:type="gramStart"/>
      <w:r w:rsidRPr="007D55DA">
        <w:rPr>
          <w:lang w:val="en-US"/>
        </w:rPr>
        <w:t>,n:1,1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an instance of S15 Observable Entity with an instance of E54 Dimension that the observable entity has.  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It offers no information about how and when an E54 Dimension was established. 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7"/>
        </w:numPr>
        <w:rPr>
          <w:b/>
          <w:bCs/>
          <w:lang w:val="en-US"/>
        </w:rPr>
      </w:pPr>
      <w:r w:rsidRPr="007D55DA">
        <w:rPr>
          <w:lang w:val="en-US"/>
        </w:rPr>
        <w:t xml:space="preserve">The earthquake of Mexico </w:t>
      </w:r>
      <w:proofErr w:type="gramStart"/>
      <w:r w:rsidRPr="007D55DA">
        <w:rPr>
          <w:lang w:val="en-US"/>
        </w:rPr>
        <w:t>city</w:t>
      </w:r>
      <w:proofErr w:type="gramEnd"/>
      <w:r w:rsidRPr="007D55DA">
        <w:rPr>
          <w:lang w:val="en-US"/>
        </w:rPr>
        <w:t xml:space="preserve"> in 2017 </w:t>
      </w:r>
      <w:r w:rsidRPr="007D55DA">
        <w:rPr>
          <w:i/>
          <w:iCs/>
          <w:lang w:val="en-US"/>
        </w:rPr>
        <w:t>had dimension</w:t>
      </w:r>
      <w:r w:rsidRPr="007D55DA">
        <w:rPr>
          <w:lang w:val="en-US"/>
        </w:rPr>
        <w:t xml:space="preserve"> magnitude 6.2 Richter (</w:t>
      </w:r>
      <w:proofErr w:type="spellStart"/>
      <w:r w:rsidRPr="007D55DA">
        <w:rPr>
          <w:lang w:val="en-US"/>
        </w:rPr>
        <w:t>Mindock</w:t>
      </w:r>
      <w:proofErr w:type="spellEnd"/>
      <w:r w:rsidRPr="007D55DA">
        <w:rPr>
          <w:lang w:val="en-US"/>
        </w:rPr>
        <w:t xml:space="preserve">, 2017, </w:t>
      </w:r>
      <w:hyperlink r:id="rId52" w:history="1">
        <w:r w:rsidRPr="007D55DA">
          <w:rPr>
            <w:rStyle w:val="Hyperlink"/>
            <w:lang w:val="en-US"/>
          </w:rPr>
          <w:t>http://www.independent.co.uk/news/world/americas/mexico-earthquake-today-latest-mexico-city-magnitude-6-tremor-damage-a7963211.html</w:t>
        </w:r>
      </w:hyperlink>
      <w:r w:rsidRPr="007D55DA">
        <w:rPr>
          <w:lang w:val="en-US"/>
        </w:rPr>
        <w:t xml:space="preserve"> ). </w:t>
      </w:r>
    </w:p>
    <w:p w:rsidR="007D55DA" w:rsidRPr="007D55DA" w:rsidRDefault="007D55DA" w:rsidP="007D55DA">
      <w:pPr>
        <w:numPr>
          <w:ilvl w:val="0"/>
          <w:numId w:val="7"/>
        </w:numPr>
        <w:rPr>
          <w:b/>
          <w:bCs/>
          <w:lang w:val="en-US"/>
        </w:rPr>
      </w:pPr>
      <w:r w:rsidRPr="007D55DA">
        <w:rPr>
          <w:lang w:val="en-US"/>
        </w:rPr>
        <w:t xml:space="preserve">The landslide that was activated in </w:t>
      </w:r>
      <w:proofErr w:type="spellStart"/>
      <w:r w:rsidRPr="007D55DA">
        <w:rPr>
          <w:lang w:val="en-US"/>
        </w:rPr>
        <w:t>Parnitha</w:t>
      </w:r>
      <w:proofErr w:type="spellEnd"/>
      <w:r w:rsidRPr="007D55DA">
        <w:rPr>
          <w:lang w:val="en-US"/>
        </w:rPr>
        <w:t xml:space="preserve"> in 1999 after the earthquake</w:t>
      </w:r>
      <w:r w:rsidRPr="007D55DA">
        <w:rPr>
          <w:i/>
          <w:iCs/>
          <w:lang w:val="en-US"/>
        </w:rPr>
        <w:t>, had</w:t>
      </w:r>
      <w:r w:rsidRPr="007D55DA">
        <w:rPr>
          <w:lang w:val="en-US"/>
        </w:rPr>
        <w:t xml:space="preserve"> dimension crest length &gt; 70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S15(x)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E54(y)</w:t>
      </w:r>
    </w:p>
    <w:p w:rsidR="007D55DA" w:rsidRPr="007D55DA" w:rsidRDefault="007D55DA" w:rsidP="001C54B6">
      <w:pPr>
        <w:ind w:left="1440"/>
        <w:rPr>
          <w:lang w:val="es-ES"/>
        </w:rPr>
      </w:pPr>
      <w:r w:rsidRPr="007D55DA">
        <w:rPr>
          <w:lang w:val="es-ES"/>
        </w:rPr>
        <w:t>[O12(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∧</w:t>
      </w:r>
      <w:r w:rsidRPr="007D55DA">
        <w:rPr>
          <w:lang w:val="es-ES"/>
        </w:rPr>
        <w:t xml:space="preserve"> E18(x)] </w:t>
      </w:r>
      <w:r w:rsidRPr="007D55DA">
        <w:rPr>
          <w:rFonts w:ascii="Cambria Math" w:hAnsi="Cambria Math" w:cs="Cambria Math"/>
          <w:lang w:val="es-ES"/>
        </w:rPr>
        <w:t>⇒</w:t>
      </w:r>
      <w:r w:rsidRPr="007D55DA">
        <w:rPr>
          <w:lang w:val="es-ES"/>
        </w:rPr>
        <w:t xml:space="preserve"> P43(x,y)</w:t>
      </w:r>
    </w:p>
    <w:p w:rsidR="007D55DA" w:rsidRPr="007D55DA" w:rsidRDefault="007D55DA" w:rsidP="001C54B6">
      <w:pPr>
        <w:ind w:left="1440"/>
        <w:rPr>
          <w:lang w:val="es-ES"/>
        </w:rPr>
      </w:pPr>
      <w:r w:rsidRPr="007D55DA">
        <w:rPr>
          <w:lang w:val="es-ES"/>
        </w:rPr>
        <w:t>[P43(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∧</w:t>
      </w:r>
      <w:r w:rsidRPr="007D55DA">
        <w:rPr>
          <w:lang w:val="es-ES"/>
        </w:rPr>
        <w:t xml:space="preserve"> E18(x)] </w:t>
      </w:r>
      <w:r w:rsidRPr="007D55DA">
        <w:rPr>
          <w:rFonts w:ascii="Cambria Math" w:hAnsi="Cambria Math" w:cs="Cambria Math"/>
          <w:lang w:val="es-ES"/>
        </w:rPr>
        <w:t>⇒</w:t>
      </w:r>
      <w:r w:rsidRPr="007D55DA">
        <w:rPr>
          <w:lang w:val="es-ES"/>
        </w:rPr>
        <w:t xml:space="preserve"> O12(x,y)</w:t>
      </w:r>
    </w:p>
    <w:p w:rsidR="007D55DA" w:rsidRDefault="007D55DA" w:rsidP="007D55DA">
      <w:pPr>
        <w:rPr>
          <w:i/>
          <w:iCs/>
          <w:lang w:val="en-US"/>
        </w:rPr>
      </w:pPr>
    </w:p>
    <w:p w:rsidR="007D55DA" w:rsidRPr="007D55DA" w:rsidRDefault="007D55DA" w:rsidP="007D55DA">
      <w:pPr>
        <w:pStyle w:val="Heading3"/>
        <w:rPr>
          <w:lang w:val="en-US"/>
        </w:rPr>
      </w:pPr>
      <w:r w:rsidRPr="007D55DA">
        <w:rPr>
          <w:lang w:val="en-US"/>
        </w:rPr>
        <w:t>O9 observed property type (property type was observed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The definition changed</w:t>
      </w: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 xml:space="preserve">FROM (old): 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O9 observed property type (property type was observed by)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53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lastRenderedPageBreak/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54" w:anchor="heading=h.1ci93xb" w:history="1">
        <w:r w:rsidRPr="007D55DA">
          <w:rPr>
            <w:rStyle w:val="Hyperlink"/>
            <w:lang w:val="en-US"/>
          </w:rPr>
          <w:t>S9</w:t>
        </w:r>
      </w:hyperlink>
      <w:r w:rsidRPr="007D55DA">
        <w:rPr>
          <w:lang w:val="en-US"/>
        </w:rPr>
        <w:t xml:space="preserve"> Property Type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Subproperty of:   </w:t>
      </w:r>
      <w:hyperlink r:id="rId55" w:anchor="heading=h.lnxbz9" w:history="1">
        <w:r w:rsidRPr="007D55DA">
          <w:rPr>
            <w:rStyle w:val="Hyperlink"/>
            <w:lang w:val="en-US"/>
          </w:rPr>
          <w:t>E1</w:t>
        </w:r>
      </w:hyperlink>
      <w:r w:rsidRPr="007D55DA">
        <w:rPr>
          <w:lang w:val="en-US"/>
        </w:rPr>
        <w:t xml:space="preserve"> CRM Entity. P2 has type: </w:t>
      </w:r>
      <w:hyperlink r:id="rId56" w:anchor="heading=h.3whwml4" w:history="1">
        <w:r w:rsidRPr="007D55DA">
          <w:rPr>
            <w:rStyle w:val="Hyperlink"/>
            <w:lang w:val="en-US"/>
          </w:rPr>
          <w:t>E55</w:t>
        </w:r>
      </w:hyperlink>
      <w:r w:rsidRPr="007D55DA">
        <w:rPr>
          <w:lang w:val="en-US"/>
        </w:rPr>
        <w:t xml:space="preserve"> Type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one to one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an instance of S4 Observation with the instance of S9 Property Type for which the observation provides a value or evidence, such as “concentration of nitrate” observed in the water from a particular borehole. Encoding the observed property by type, observed entity and value (properties O9, O10, O16) is a method to circumscribe the reification of the observed property by the respective instance of S4 Observation.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In an RDFS encoding, this circumscription can be transformed into an explicit representation of the observed property </w:t>
      </w:r>
      <w:proofErr w:type="gramStart"/>
      <w:r w:rsidRPr="007D55DA">
        <w:rPr>
          <w:lang w:val="en-US"/>
        </w:rPr>
        <w:t>in terms of a formal ontology either</w:t>
      </w:r>
      <w:proofErr w:type="gramEnd"/>
      <w:r w:rsidRPr="007D55DA">
        <w:rPr>
          <w:lang w:val="en-US"/>
        </w:rPr>
        <w:t xml:space="preserve"> by use of a reification construct or by the use of a Named Graph containing the observed property. The latter representation allows </w:t>
      </w:r>
      <w:proofErr w:type="gramStart"/>
      <w:r w:rsidRPr="007D55DA">
        <w:rPr>
          <w:lang w:val="en-US"/>
        </w:rPr>
        <w:t>for more formal reasoning with the model,</w:t>
      </w:r>
      <w:proofErr w:type="gramEnd"/>
      <w:r w:rsidRPr="007D55DA">
        <w:rPr>
          <w:lang w:val="en-US"/>
        </w:rPr>
        <w:t xml:space="preserve"> the former is more flexible about the kinds of observations.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8"/>
        </w:numPr>
        <w:rPr>
          <w:b/>
          <w:bCs/>
          <w:lang w:val="en-US"/>
        </w:rPr>
      </w:pPr>
      <w:r w:rsidRPr="007D55DA">
        <w:rPr>
          <w:lang w:val="en-US"/>
        </w:rPr>
        <w:t xml:space="preserve">The seismic hazard analysis and recording by EPPO in 1990 (S4), in the area of </w:t>
      </w:r>
      <w:proofErr w:type="spellStart"/>
      <w:r w:rsidRPr="007D55DA">
        <w:rPr>
          <w:lang w:val="en-US"/>
        </w:rPr>
        <w:t>Attiki</w:t>
      </w:r>
      <w:proofErr w:type="spellEnd"/>
      <w:r w:rsidRPr="007D55DA">
        <w:rPr>
          <w:lang w:val="en-US"/>
        </w:rPr>
        <w:t xml:space="preserve"> </w:t>
      </w:r>
      <w:r w:rsidRPr="007D55DA">
        <w:rPr>
          <w:i/>
          <w:iCs/>
          <w:lang w:val="en-US"/>
        </w:rPr>
        <w:t xml:space="preserve">observed </w:t>
      </w:r>
      <w:r w:rsidRPr="007D55DA">
        <w:rPr>
          <w:lang w:val="en-US"/>
        </w:rPr>
        <w:t xml:space="preserve">and recorded </w:t>
      </w:r>
      <w:r w:rsidRPr="007D55DA">
        <w:rPr>
          <w:i/>
          <w:iCs/>
          <w:lang w:val="en-US"/>
        </w:rPr>
        <w:t xml:space="preserve">property type  </w:t>
      </w:r>
      <w:r w:rsidRPr="007D55DA">
        <w:rPr>
          <w:lang w:val="en-US"/>
        </w:rPr>
        <w:t> share wave velocity (S9)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numPr>
          <w:ilvl w:val="0"/>
          <w:numId w:val="8"/>
        </w:numPr>
        <w:rPr>
          <w:b/>
          <w:bCs/>
          <w:lang w:val="en-US"/>
        </w:rPr>
      </w:pPr>
      <w:r w:rsidRPr="007D55DA">
        <w:rPr>
          <w:lang w:val="en-US"/>
        </w:rPr>
        <w:t xml:space="preserve">The Gas Chromatography analysis (S4) of the sample “mid-blue paint from the sky” </w:t>
      </w:r>
      <w:r w:rsidRPr="007D55DA">
        <w:rPr>
          <w:i/>
          <w:iCs/>
          <w:lang w:val="en-US"/>
        </w:rPr>
        <w:t>observed property type</w:t>
      </w:r>
      <w:r w:rsidRPr="007D55DA">
        <w:rPr>
          <w:lang w:val="en-US"/>
        </w:rPr>
        <w:t xml:space="preserve"> retention time (S9). (</w:t>
      </w:r>
      <w:proofErr w:type="spellStart"/>
      <w:r w:rsidRPr="007D55DA">
        <w:rPr>
          <w:lang w:val="en-US"/>
        </w:rPr>
        <w:t>Foister</w:t>
      </w:r>
      <w:proofErr w:type="spellEnd"/>
      <w:r w:rsidRPr="007D55DA">
        <w:rPr>
          <w:lang w:val="en-US"/>
        </w:rPr>
        <w:t>, S. 2015)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pStyle w:val="Heading4"/>
        <w:rPr>
          <w:lang w:val="en-US"/>
        </w:rPr>
      </w:pPr>
      <w:r w:rsidRPr="007D55DA">
        <w:rPr>
          <w:lang w:val="en-US"/>
        </w:rPr>
        <w:t>TO (new):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b/>
          <w:bCs/>
          <w:lang w:val="en-US"/>
        </w:rPr>
        <w:t>O9 observed property type (property type was observed by)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Domain: </w:t>
      </w:r>
      <w:r w:rsidRPr="007D55DA">
        <w:rPr>
          <w:lang w:val="en-US"/>
        </w:rPr>
        <w:tab/>
      </w:r>
      <w:hyperlink r:id="rId57" w:anchor="heading=h.1t3h5sf" w:history="1">
        <w:r w:rsidRPr="007D55DA">
          <w:rPr>
            <w:rStyle w:val="Hyperlink"/>
            <w:lang w:val="en-US"/>
          </w:rPr>
          <w:t>S4</w:t>
        </w:r>
      </w:hyperlink>
      <w:r w:rsidRPr="007D55DA">
        <w:rPr>
          <w:lang w:val="en-US"/>
        </w:rPr>
        <w:t xml:space="preserve"> Observation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Range: </w:t>
      </w:r>
      <w:r w:rsidRPr="007D55DA">
        <w:rPr>
          <w:lang w:val="en-US"/>
        </w:rPr>
        <w:tab/>
      </w:r>
      <w:r w:rsidRPr="007D55DA">
        <w:rPr>
          <w:lang w:val="en-US"/>
        </w:rPr>
        <w:tab/>
      </w:r>
      <w:hyperlink r:id="rId58" w:anchor="heading=h.1ci93xb" w:history="1">
        <w:r w:rsidRPr="007D55DA">
          <w:rPr>
            <w:rStyle w:val="Hyperlink"/>
            <w:lang w:val="en-US"/>
          </w:rPr>
          <w:t>S9</w:t>
        </w:r>
      </w:hyperlink>
      <w:r w:rsidRPr="007D55DA">
        <w:rPr>
          <w:lang w:val="en-US"/>
        </w:rPr>
        <w:t xml:space="preserve"> Property Type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Subproperty of:   E13 Attribute Assignment. P177 assigned property type: E55 Type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Quantification:</w:t>
      </w:r>
      <w:r w:rsidRPr="007D55DA">
        <w:rPr>
          <w:lang w:val="en-US"/>
        </w:rPr>
        <w:tab/>
        <w:t>one to one (1</w:t>
      </w:r>
      <w:proofErr w:type="gramStart"/>
      <w:r w:rsidRPr="007D55DA">
        <w:rPr>
          <w:lang w:val="en-US"/>
        </w:rPr>
        <w:t>,1:0,n</w:t>
      </w:r>
      <w:proofErr w:type="gramEnd"/>
      <w:r w:rsidRPr="007D55DA">
        <w:rPr>
          <w:lang w:val="en-US"/>
        </w:rPr>
        <w:t>)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Scope note:</w:t>
      </w:r>
      <w:r w:rsidRPr="007D55DA">
        <w:rPr>
          <w:lang w:val="en-US"/>
        </w:rPr>
        <w:tab/>
        <w:t>This property associates an instance of S4 Observation with the instance of S9 Property Type for which the observation provides a value or evidence, such as “concentration of nitrate” observed in the water from a particular borehole. Encoding the observed property by type, observed entity and value (properties O9, O10, O16) is a method to circumscribe the reification of the observed property by the respective instance of S4 Observation.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In an RDFS encoding, this circumscription can be transformed into an explicit representation of the observed property </w:t>
      </w:r>
      <w:proofErr w:type="gramStart"/>
      <w:r w:rsidRPr="007D55DA">
        <w:rPr>
          <w:lang w:val="en-US"/>
        </w:rPr>
        <w:t>in terms of a formal ontology either</w:t>
      </w:r>
      <w:proofErr w:type="gramEnd"/>
      <w:r w:rsidRPr="007D55DA">
        <w:rPr>
          <w:lang w:val="en-US"/>
        </w:rPr>
        <w:t xml:space="preserve"> by use of a reification construct or by the use of a Named Graph containing the observed property. The latter representation allows </w:t>
      </w:r>
      <w:proofErr w:type="gramStart"/>
      <w:r w:rsidRPr="007D55DA">
        <w:rPr>
          <w:lang w:val="en-US"/>
        </w:rPr>
        <w:t>for more formal reasoning with the model,</w:t>
      </w:r>
      <w:proofErr w:type="gramEnd"/>
      <w:r w:rsidRPr="007D55DA">
        <w:rPr>
          <w:lang w:val="en-US"/>
        </w:rPr>
        <w:t xml:space="preserve"> the former is more flexible about the kinds of observations.</w:t>
      </w: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 xml:space="preserve">Examples: </w:t>
      </w:r>
      <w:r w:rsidRPr="007D55DA">
        <w:rPr>
          <w:lang w:val="en-US"/>
        </w:rPr>
        <w:tab/>
      </w:r>
    </w:p>
    <w:p w:rsidR="007D55DA" w:rsidRPr="007D55DA" w:rsidRDefault="007D55DA" w:rsidP="007D55DA">
      <w:pPr>
        <w:numPr>
          <w:ilvl w:val="0"/>
          <w:numId w:val="9"/>
        </w:numPr>
        <w:rPr>
          <w:b/>
          <w:bCs/>
          <w:lang w:val="en-US"/>
        </w:rPr>
      </w:pPr>
      <w:r w:rsidRPr="007D55DA">
        <w:rPr>
          <w:lang w:val="en-US"/>
        </w:rPr>
        <w:t xml:space="preserve">The seismic hazard analysis and recording by EPPO in 1990 (S4), in the area of </w:t>
      </w:r>
      <w:proofErr w:type="spellStart"/>
      <w:r w:rsidRPr="007D55DA">
        <w:rPr>
          <w:lang w:val="en-US"/>
        </w:rPr>
        <w:t>Attiki</w:t>
      </w:r>
      <w:proofErr w:type="spellEnd"/>
      <w:r w:rsidRPr="007D55DA">
        <w:rPr>
          <w:lang w:val="en-US"/>
        </w:rPr>
        <w:t xml:space="preserve"> </w:t>
      </w:r>
      <w:r w:rsidRPr="007D55DA">
        <w:rPr>
          <w:i/>
          <w:iCs/>
          <w:lang w:val="en-US"/>
        </w:rPr>
        <w:t xml:space="preserve">observed </w:t>
      </w:r>
      <w:r w:rsidRPr="007D55DA">
        <w:rPr>
          <w:lang w:val="en-US"/>
        </w:rPr>
        <w:t xml:space="preserve">and recorded </w:t>
      </w:r>
      <w:r w:rsidRPr="007D55DA">
        <w:rPr>
          <w:i/>
          <w:iCs/>
          <w:lang w:val="en-US"/>
        </w:rPr>
        <w:t xml:space="preserve">property type  </w:t>
      </w:r>
      <w:r w:rsidRPr="007D55DA">
        <w:rPr>
          <w:lang w:val="en-US"/>
        </w:rPr>
        <w:t> share wave velocity (S9) (</w:t>
      </w:r>
      <w:proofErr w:type="spellStart"/>
      <w:r w:rsidRPr="007D55DA">
        <w:rPr>
          <w:lang w:val="en-US"/>
        </w:rPr>
        <w:t>InGeoCloudS</w:t>
      </w:r>
      <w:proofErr w:type="spellEnd"/>
      <w:r w:rsidRPr="007D55DA">
        <w:rPr>
          <w:lang w:val="en-US"/>
        </w:rPr>
        <w:t xml:space="preserve"> - </w:t>
      </w:r>
      <w:proofErr w:type="spellStart"/>
      <w:r w:rsidRPr="007D55DA">
        <w:rPr>
          <w:lang w:val="en-US"/>
        </w:rPr>
        <w:t>INspiredGEOdata</w:t>
      </w:r>
      <w:proofErr w:type="spellEnd"/>
      <w:r w:rsidRPr="007D55DA">
        <w:rPr>
          <w:lang w:val="en-US"/>
        </w:rPr>
        <w:t xml:space="preserve"> CLOUD Services D2.2 2012;D2.3 2013)</w:t>
      </w:r>
    </w:p>
    <w:p w:rsidR="007D55DA" w:rsidRPr="007D55DA" w:rsidRDefault="007D55DA" w:rsidP="007D55DA">
      <w:pPr>
        <w:numPr>
          <w:ilvl w:val="0"/>
          <w:numId w:val="9"/>
        </w:numPr>
        <w:rPr>
          <w:b/>
          <w:bCs/>
          <w:lang w:val="en-US"/>
        </w:rPr>
      </w:pPr>
      <w:r w:rsidRPr="007D55DA">
        <w:rPr>
          <w:lang w:val="en-US"/>
        </w:rPr>
        <w:t xml:space="preserve">The Gas Chromatography analysis (S4) of the sample “mid-blue paint from the sky” </w:t>
      </w:r>
      <w:r w:rsidRPr="007D55DA">
        <w:rPr>
          <w:i/>
          <w:iCs/>
          <w:lang w:val="en-US"/>
        </w:rPr>
        <w:t>observed property type</w:t>
      </w:r>
      <w:r w:rsidRPr="007D55DA">
        <w:rPr>
          <w:lang w:val="en-US"/>
        </w:rPr>
        <w:t xml:space="preserve"> retention time (S9). (</w:t>
      </w:r>
      <w:proofErr w:type="spellStart"/>
      <w:r w:rsidRPr="007D55DA">
        <w:rPr>
          <w:lang w:val="en-US"/>
        </w:rPr>
        <w:t>Foister</w:t>
      </w:r>
      <w:proofErr w:type="spellEnd"/>
      <w:r w:rsidRPr="007D55DA">
        <w:rPr>
          <w:lang w:val="en-US"/>
        </w:rPr>
        <w:t>, S. 2015)</w:t>
      </w:r>
    </w:p>
    <w:p w:rsidR="007D55DA" w:rsidRPr="007D55DA" w:rsidRDefault="007D55DA" w:rsidP="007D55DA">
      <w:pPr>
        <w:rPr>
          <w:lang w:val="en-US"/>
        </w:rPr>
      </w:pPr>
    </w:p>
    <w:p w:rsidR="007D55DA" w:rsidRPr="007D55DA" w:rsidRDefault="007D55DA" w:rsidP="007D55DA">
      <w:pPr>
        <w:rPr>
          <w:lang w:val="en-US"/>
        </w:rPr>
      </w:pPr>
      <w:r w:rsidRPr="007D55DA">
        <w:rPr>
          <w:lang w:val="en-US"/>
        </w:rPr>
        <w:t>In First Order Logic: 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n-US"/>
        </w:rPr>
        <w:tab/>
      </w:r>
      <w:r w:rsidRPr="007D55DA">
        <w:rPr>
          <w:lang w:val="en-US"/>
        </w:rPr>
        <w:tab/>
      </w:r>
      <w:r w:rsidRPr="007D55DA">
        <w:rPr>
          <w:lang w:val="es-ES"/>
        </w:rPr>
        <w:t>O9(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S4(x)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lastRenderedPageBreak/>
        <w:tab/>
      </w:r>
      <w:r w:rsidRPr="007D55DA">
        <w:rPr>
          <w:lang w:val="es-ES"/>
        </w:rPr>
        <w:tab/>
        <w:t>O9(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S9(y)</w:t>
      </w:r>
    </w:p>
    <w:p w:rsidR="007D55DA" w:rsidRPr="007D55DA" w:rsidRDefault="007D55DA" w:rsidP="007D55DA">
      <w:pPr>
        <w:rPr>
          <w:lang w:val="es-ES"/>
        </w:rPr>
      </w:pPr>
      <w:r w:rsidRPr="007D55DA">
        <w:rPr>
          <w:lang w:val="es-ES"/>
        </w:rPr>
        <w:tab/>
      </w:r>
      <w:r w:rsidRPr="007D55DA">
        <w:rPr>
          <w:lang w:val="es-ES"/>
        </w:rPr>
        <w:tab/>
        <w:t>O9(</w:t>
      </w:r>
      <w:proofErr w:type="gramStart"/>
      <w:r w:rsidRPr="007D55DA">
        <w:rPr>
          <w:lang w:val="es-ES"/>
        </w:rPr>
        <w:t>x,y</w:t>
      </w:r>
      <w:proofErr w:type="gramEnd"/>
      <w:r w:rsidRPr="007D55DA">
        <w:rPr>
          <w:lang w:val="es-ES"/>
        </w:rPr>
        <w:t xml:space="preserve">) </w:t>
      </w:r>
      <w:r w:rsidRPr="007D55DA">
        <w:rPr>
          <w:rFonts w:ascii="Cambria Math" w:hAnsi="Cambria Math" w:cs="Cambria Math"/>
          <w:lang w:val="es-ES"/>
        </w:rPr>
        <w:t>⊃</w:t>
      </w:r>
      <w:r w:rsidRPr="007D55DA">
        <w:rPr>
          <w:lang w:val="es-ES"/>
        </w:rPr>
        <w:t xml:space="preserve"> P177(x,y)</w:t>
      </w:r>
    </w:p>
    <w:p w:rsidR="007D55DA" w:rsidRPr="007D55DA" w:rsidRDefault="007D55DA">
      <w:pPr>
        <w:rPr>
          <w:lang w:val="en-US"/>
        </w:rPr>
      </w:pPr>
    </w:p>
    <w:sectPr w:rsidR="007D55DA" w:rsidRPr="007D5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708"/>
    <w:multiLevelType w:val="hybridMultilevel"/>
    <w:tmpl w:val="441094AC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FF8"/>
    <w:multiLevelType w:val="hybridMultilevel"/>
    <w:tmpl w:val="AC92F27E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17D"/>
    <w:multiLevelType w:val="multilevel"/>
    <w:tmpl w:val="19EE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550AC"/>
    <w:multiLevelType w:val="multilevel"/>
    <w:tmpl w:val="3BF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331A6"/>
    <w:multiLevelType w:val="multilevel"/>
    <w:tmpl w:val="C8C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D54D0"/>
    <w:multiLevelType w:val="multilevel"/>
    <w:tmpl w:val="F60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C3742"/>
    <w:multiLevelType w:val="multilevel"/>
    <w:tmpl w:val="5E6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C0CD7"/>
    <w:multiLevelType w:val="multilevel"/>
    <w:tmpl w:val="827C44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B6653"/>
    <w:multiLevelType w:val="hybridMultilevel"/>
    <w:tmpl w:val="B5563192"/>
    <w:lvl w:ilvl="0" w:tplc="AB8E180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7FBD"/>
    <w:multiLevelType w:val="multilevel"/>
    <w:tmpl w:val="8ED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863AE"/>
    <w:multiLevelType w:val="multilevel"/>
    <w:tmpl w:val="C5A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10388"/>
    <w:multiLevelType w:val="multilevel"/>
    <w:tmpl w:val="306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DA"/>
    <w:rsid w:val="00101EFF"/>
    <w:rsid w:val="001610BE"/>
    <w:rsid w:val="001C54B6"/>
    <w:rsid w:val="003E6363"/>
    <w:rsid w:val="00694415"/>
    <w:rsid w:val="007D55DA"/>
    <w:rsid w:val="00825A6A"/>
    <w:rsid w:val="0086270E"/>
    <w:rsid w:val="00A458C8"/>
    <w:rsid w:val="00A47BEA"/>
    <w:rsid w:val="00CF522C"/>
    <w:rsid w:val="00D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5691"/>
  <w15:chartTrackingRefBased/>
  <w15:docId w15:val="{83AF0B5C-AD7B-4C2E-8A5D-FBB75C70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2C"/>
    <w:pPr>
      <w:suppressAutoHyphens/>
      <w:spacing w:after="0" w:line="300" w:lineRule="atLeast"/>
    </w:pPr>
    <w:rPr>
      <w:rFonts w:cs="Verdana"/>
      <w:sz w:val="20"/>
      <w:szCs w:val="20"/>
      <w:lang w:val="el-G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">
    <w:name w:val="Fn"/>
    <w:basedOn w:val="FootnoteText"/>
    <w:link w:val="FnChar"/>
    <w:autoRedefine/>
    <w:qFormat/>
    <w:rsid w:val="00694415"/>
    <w:rPr>
      <w:sz w:val="18"/>
      <w:szCs w:val="22"/>
    </w:rPr>
  </w:style>
  <w:style w:type="character" w:customStyle="1" w:styleId="FnChar">
    <w:name w:val="Fn Char"/>
    <w:basedOn w:val="FootnoteTextChar"/>
    <w:link w:val="Fn"/>
    <w:rsid w:val="00694415"/>
    <w:rPr>
      <w:rFonts w:cs="Verdana"/>
      <w:sz w:val="18"/>
      <w:szCs w:val="20"/>
      <w:lang w:val="el-GR" w:eastAsia="ar-SA"/>
    </w:rPr>
  </w:style>
  <w:style w:type="paragraph" w:styleId="FootnoteText">
    <w:name w:val="footnote text"/>
    <w:basedOn w:val="Normal"/>
    <w:link w:val="FootnoteTextChar"/>
    <w:autoRedefine/>
    <w:qFormat/>
    <w:rsid w:val="00101EFF"/>
  </w:style>
  <w:style w:type="character" w:customStyle="1" w:styleId="FootnoteTextChar">
    <w:name w:val="Footnote Text Char"/>
    <w:basedOn w:val="DefaultParagraphFont"/>
    <w:link w:val="FootnoteText"/>
    <w:rsid w:val="00101EFF"/>
    <w:rPr>
      <w:rFonts w:cs="Verdana"/>
      <w:sz w:val="20"/>
      <w:szCs w:val="20"/>
      <w:lang w:val="el-GR" w:eastAsia="ar-SA"/>
    </w:rPr>
  </w:style>
  <w:style w:type="paragraph" w:customStyle="1" w:styleId="Footnotes">
    <w:name w:val="Footnotes"/>
    <w:basedOn w:val="FootnoteText"/>
    <w:link w:val="FootnotesChar"/>
    <w:autoRedefine/>
    <w:qFormat/>
    <w:rsid w:val="00825A6A"/>
    <w:rPr>
      <w:szCs w:val="22"/>
    </w:rPr>
  </w:style>
  <w:style w:type="character" w:customStyle="1" w:styleId="FootnotesChar">
    <w:name w:val="Footnotes Char"/>
    <w:basedOn w:val="FootnoteTextChar"/>
    <w:link w:val="Footnotes"/>
    <w:rsid w:val="00825A6A"/>
    <w:rPr>
      <w:rFonts w:ascii="Calibri" w:hAnsi="Calibri" w:cs="Verdana"/>
      <w:sz w:val="20"/>
      <w:szCs w:val="20"/>
      <w:lang w:val="el-GR" w:eastAsia="ar-SA"/>
    </w:rPr>
  </w:style>
  <w:style w:type="character" w:styleId="Hyperlink">
    <w:name w:val="Hyperlink"/>
    <w:basedOn w:val="DefaultParagraphFont"/>
    <w:uiPriority w:val="99"/>
    <w:unhideWhenUsed/>
    <w:rsid w:val="007D55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ar-SA"/>
    </w:rPr>
  </w:style>
  <w:style w:type="paragraph" w:styleId="ListParagraph">
    <w:name w:val="List Paragraph"/>
    <w:basedOn w:val="Normal"/>
    <w:uiPriority w:val="34"/>
    <w:qFormat/>
    <w:rsid w:val="007D55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55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D55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7D55D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_OncdSda-mYNJtUmcyC3lVvnDVuZTo7O/edit" TargetMode="External"/><Relationship Id="rId18" Type="http://schemas.openxmlformats.org/officeDocument/2006/relationships/hyperlink" Target="https://docs.google.com/document/d/1_OncdSda-mYNJtUmcyC3lVvnDVuZTo7O/edit" TargetMode="External"/><Relationship Id="rId26" Type="http://schemas.openxmlformats.org/officeDocument/2006/relationships/hyperlink" Target="https://docs.google.com/document/d/1_OncdSda-mYNJtUmcyC3lVvnDVuZTo7O/edit" TargetMode="External"/><Relationship Id="rId39" Type="http://schemas.openxmlformats.org/officeDocument/2006/relationships/hyperlink" Target="https://docs.google.com/document/d/1_OncdSda-mYNJtUmcyC3lVvnDVuZTo7O/edit" TargetMode="External"/><Relationship Id="rId21" Type="http://schemas.openxmlformats.org/officeDocument/2006/relationships/hyperlink" Target="https://docs.google.com/document/d/1_OncdSda-mYNJtUmcyC3lVvnDVuZTo7O/edit" TargetMode="External"/><Relationship Id="rId34" Type="http://schemas.openxmlformats.org/officeDocument/2006/relationships/hyperlink" Target="https://docs.google.com/document/d/1_OncdSda-mYNJtUmcyC3lVvnDVuZTo7O/edit" TargetMode="External"/><Relationship Id="rId42" Type="http://schemas.openxmlformats.org/officeDocument/2006/relationships/hyperlink" Target="https://docs.google.com/document/d/1_OncdSda-mYNJtUmcyC3lVvnDVuZTo7O/edit" TargetMode="External"/><Relationship Id="rId47" Type="http://schemas.openxmlformats.org/officeDocument/2006/relationships/hyperlink" Target="https://docs.google.com/document/d/1_OncdSda-mYNJtUmcyC3lVvnDVuZTo7O/edit" TargetMode="External"/><Relationship Id="rId50" Type="http://schemas.openxmlformats.org/officeDocument/2006/relationships/hyperlink" Target="https://docs.google.com/document/d/1_OncdSda-mYNJtUmcyC3lVvnDVuZTo7O/edit" TargetMode="External"/><Relationship Id="rId55" Type="http://schemas.openxmlformats.org/officeDocument/2006/relationships/hyperlink" Target="https://docs.google.com/document/d/1_OncdSda-mYNJtUmcyC3lVvnDVuZTo7O/edit" TargetMode="External"/><Relationship Id="rId7" Type="http://schemas.openxmlformats.org/officeDocument/2006/relationships/hyperlink" Target="https://docs.google.com/document/d/1_OncdSda-mYNJtUmcyC3lVvnDVuZTo7O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_OncdSda-mYNJtUmcyC3lVvnDVuZTo7O/edit" TargetMode="External"/><Relationship Id="rId29" Type="http://schemas.openxmlformats.org/officeDocument/2006/relationships/hyperlink" Target="https://docs.google.com/document/d/1_OncdSda-mYNJtUmcyC3lVvnDVuZTo7O/edit" TargetMode="External"/><Relationship Id="rId11" Type="http://schemas.openxmlformats.org/officeDocument/2006/relationships/hyperlink" Target="https://docs.google.com/document/d/1_OncdSda-mYNJtUmcyC3lVvnDVuZTo7O/edit" TargetMode="External"/><Relationship Id="rId24" Type="http://schemas.openxmlformats.org/officeDocument/2006/relationships/hyperlink" Target="https://docs.google.com/document/d/1_OncdSda-mYNJtUmcyC3lVvnDVuZTo7O/edit" TargetMode="External"/><Relationship Id="rId32" Type="http://schemas.openxmlformats.org/officeDocument/2006/relationships/hyperlink" Target="https://docs.google.com/document/d/1_OncdSda-mYNJtUmcyC3lVvnDVuZTo7O/edit" TargetMode="External"/><Relationship Id="rId37" Type="http://schemas.openxmlformats.org/officeDocument/2006/relationships/hyperlink" Target="https://docs.google.com/document/d/1_OncdSda-mYNJtUmcyC3lVvnDVuZTo7O/edit" TargetMode="External"/><Relationship Id="rId40" Type="http://schemas.openxmlformats.org/officeDocument/2006/relationships/hyperlink" Target="https://docs.google.com/document/d/1_OncdSda-mYNJtUmcyC3lVvnDVuZTo7O/edit" TargetMode="External"/><Relationship Id="rId45" Type="http://schemas.openxmlformats.org/officeDocument/2006/relationships/hyperlink" Target="https://docs.google.com/document/d/1_OncdSda-mYNJtUmcyC3lVvnDVuZTo7O/edit" TargetMode="External"/><Relationship Id="rId53" Type="http://schemas.openxmlformats.org/officeDocument/2006/relationships/hyperlink" Target="https://docs.google.com/document/d/1_OncdSda-mYNJtUmcyC3lVvnDVuZTo7O/edit" TargetMode="External"/><Relationship Id="rId58" Type="http://schemas.openxmlformats.org/officeDocument/2006/relationships/hyperlink" Target="https://docs.google.com/document/d/1_OncdSda-mYNJtUmcyC3lVvnDVuZTo7O/edit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docs.google.com/document/d/1_OncdSda-mYNJtUmcyC3lVvnDVuZTo7O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OncdSda-mYNJtUmcyC3lVvnDVuZTo7O/edit" TargetMode="External"/><Relationship Id="rId14" Type="http://schemas.openxmlformats.org/officeDocument/2006/relationships/hyperlink" Target="http://www.independent.co.uk/news/world/americas/mexico-earthquake-today-latest-mexico-city-magnitude-6-tremor-damage-a7963211.html" TargetMode="External"/><Relationship Id="rId22" Type="http://schemas.openxmlformats.org/officeDocument/2006/relationships/hyperlink" Target="https://docs.google.com/document/d/1_OncdSda-mYNJtUmcyC3lVvnDVuZTo7O/edit" TargetMode="External"/><Relationship Id="rId27" Type="http://schemas.openxmlformats.org/officeDocument/2006/relationships/hyperlink" Target="https://docs.google.com/document/d/1_OncdSda-mYNJtUmcyC3lVvnDVuZTo7O/edit" TargetMode="External"/><Relationship Id="rId30" Type="http://schemas.openxmlformats.org/officeDocument/2006/relationships/hyperlink" Target="https://docs.google.com/document/d/1_OncdSda-mYNJtUmcyC3lVvnDVuZTo7O/edit" TargetMode="External"/><Relationship Id="rId35" Type="http://schemas.openxmlformats.org/officeDocument/2006/relationships/hyperlink" Target="https://docs.google.com/document/d/1_OncdSda-mYNJtUmcyC3lVvnDVuZTo7O/edit" TargetMode="External"/><Relationship Id="rId43" Type="http://schemas.openxmlformats.org/officeDocument/2006/relationships/hyperlink" Target="https://docs.google.com/document/d/1_OncdSda-mYNJtUmcyC3lVvnDVuZTo7O/edit" TargetMode="External"/><Relationship Id="rId48" Type="http://schemas.openxmlformats.org/officeDocument/2006/relationships/hyperlink" Target="https://docs.google.com/document/d/1_OncdSda-mYNJtUmcyC3lVvnDVuZTo7O/edit" TargetMode="External"/><Relationship Id="rId56" Type="http://schemas.openxmlformats.org/officeDocument/2006/relationships/hyperlink" Target="https://docs.google.com/document/d/1_OncdSda-mYNJtUmcyC3lVvnDVuZTo7O/edit" TargetMode="External"/><Relationship Id="rId8" Type="http://schemas.openxmlformats.org/officeDocument/2006/relationships/hyperlink" Target="https://docs.google.com/document/d/1_OncdSda-mYNJtUmcyC3lVvnDVuZTo7O/edit" TargetMode="External"/><Relationship Id="rId51" Type="http://schemas.openxmlformats.org/officeDocument/2006/relationships/hyperlink" Target="https://docs.google.com/document/d/1_OncdSda-mYNJtUmcyC3lVvnDVuZTo7O/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_OncdSda-mYNJtUmcyC3lVvnDVuZTo7O/edit" TargetMode="External"/><Relationship Id="rId17" Type="http://schemas.openxmlformats.org/officeDocument/2006/relationships/hyperlink" Target="https://docs.google.com/document/d/1_OncdSda-mYNJtUmcyC3lVvnDVuZTo7O/edit" TargetMode="External"/><Relationship Id="rId25" Type="http://schemas.openxmlformats.org/officeDocument/2006/relationships/hyperlink" Target="https://docs.google.com/document/d/1_OncdSda-mYNJtUmcyC3lVvnDVuZTo7O/edit" TargetMode="External"/><Relationship Id="rId33" Type="http://schemas.openxmlformats.org/officeDocument/2006/relationships/hyperlink" Target="https://docs.google.com/document/d/1_OncdSda-mYNJtUmcyC3lVvnDVuZTo7O/edit" TargetMode="External"/><Relationship Id="rId38" Type="http://schemas.openxmlformats.org/officeDocument/2006/relationships/hyperlink" Target="https://docs.google.com/document/d/1_OncdSda-mYNJtUmcyC3lVvnDVuZTo7O/edit" TargetMode="External"/><Relationship Id="rId46" Type="http://schemas.openxmlformats.org/officeDocument/2006/relationships/hyperlink" Target="https://docs.google.com/document/d/1_OncdSda-mYNJtUmcyC3lVvnDVuZTo7O/edit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cs.google.com/document/d/1_OncdSda-mYNJtUmcyC3lVvnDVuZTo7O/edit" TargetMode="External"/><Relationship Id="rId41" Type="http://schemas.openxmlformats.org/officeDocument/2006/relationships/hyperlink" Target="https://docs.google.com/document/d/1_OncdSda-mYNJtUmcyC3lVvnDVuZTo7O/edit" TargetMode="External"/><Relationship Id="rId54" Type="http://schemas.openxmlformats.org/officeDocument/2006/relationships/hyperlink" Target="https://docs.google.com/document/d/1_OncdSda-mYNJtUmcyC3lVvnDVuZTo7O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OncdSda-mYNJtUmcyC3lVvnDVuZTo7O/edit" TargetMode="External"/><Relationship Id="rId15" Type="http://schemas.openxmlformats.org/officeDocument/2006/relationships/hyperlink" Target="https://docs.google.com/document/d/1_OncdSda-mYNJtUmcyC3lVvnDVuZTo7O/edit" TargetMode="External"/><Relationship Id="rId23" Type="http://schemas.openxmlformats.org/officeDocument/2006/relationships/hyperlink" Target="https://docs.google.com/document/d/1_OncdSda-mYNJtUmcyC3lVvnDVuZTo7O/edit" TargetMode="External"/><Relationship Id="rId28" Type="http://schemas.openxmlformats.org/officeDocument/2006/relationships/hyperlink" Target="https://docs.google.com/document/d/1_OncdSda-mYNJtUmcyC3lVvnDVuZTo7O/edit" TargetMode="External"/><Relationship Id="rId36" Type="http://schemas.openxmlformats.org/officeDocument/2006/relationships/hyperlink" Target="https://docs.google.com/document/d/1_OncdSda-mYNJtUmcyC3lVvnDVuZTo7O/edit" TargetMode="External"/><Relationship Id="rId49" Type="http://schemas.openxmlformats.org/officeDocument/2006/relationships/hyperlink" Target="http://www.independent.co.uk/news/world/americas/mexico-earthquake-today-latest-mexico-city-magnitude-6-tremor-damage-a7963211.html" TargetMode="External"/><Relationship Id="rId57" Type="http://schemas.openxmlformats.org/officeDocument/2006/relationships/hyperlink" Target="https://docs.google.com/document/d/1_OncdSda-mYNJtUmcyC3lVvnDVuZTo7O/edit" TargetMode="External"/><Relationship Id="rId10" Type="http://schemas.openxmlformats.org/officeDocument/2006/relationships/hyperlink" Target="https://docs.google.com/document/d/1_OncdSda-mYNJtUmcyC3lVvnDVuZTo7O/edit" TargetMode="External"/><Relationship Id="rId31" Type="http://schemas.openxmlformats.org/officeDocument/2006/relationships/hyperlink" Target="https://docs.google.com/document/d/1_OncdSda-mYNJtUmcyC3lVvnDVuZTo7O/edit" TargetMode="External"/><Relationship Id="rId44" Type="http://schemas.openxmlformats.org/officeDocument/2006/relationships/hyperlink" Target="https://docs.google.com/document/d/1_OncdSda-mYNJtUmcyC3lVvnDVuZTo7O/edit" TargetMode="External"/><Relationship Id="rId52" Type="http://schemas.openxmlformats.org/officeDocument/2006/relationships/hyperlink" Target="http://www.independent.co.uk/news/world/americas/mexico-earthquake-today-latest-mexico-city-magnitude-6-tremor-damage-a7963211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2021-09-30T13:21:00Z</dcterms:created>
  <dcterms:modified xsi:type="dcterms:W3CDTF">2021-09-30T13:45:00Z</dcterms:modified>
</cp:coreProperties>
</file>