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B215C" w14:textId="77777777" w:rsidR="00C97707" w:rsidRPr="00C97707" w:rsidRDefault="00C97707" w:rsidP="00C97707">
      <w:pPr>
        <w:spacing w:before="100" w:beforeAutospacing="1" w:after="100" w:afterAutospacing="1" w:line="240" w:lineRule="auto"/>
        <w:rPr>
          <w:rFonts w:eastAsia="Times New Roman" w:cstheme="minorHAnsi"/>
          <w:lang w:val="en-US"/>
        </w:rPr>
      </w:pPr>
      <w:r w:rsidRPr="00C97707">
        <w:rPr>
          <w:rFonts w:eastAsia="Times New Roman" w:cstheme="minorHAnsi"/>
          <w:b/>
          <w:bCs/>
          <w:color w:val="000000"/>
          <w:lang w:val="en-US"/>
        </w:rPr>
        <w:t>1. E16 Measurement</w:t>
      </w:r>
    </w:p>
    <w:p w14:paraId="66A99D33" w14:textId="77777777" w:rsidR="00C97707" w:rsidRPr="00C97707" w:rsidRDefault="00C97707" w:rsidP="00C97707">
      <w:pPr>
        <w:spacing w:before="100" w:beforeAutospacing="1" w:after="100" w:afterAutospacing="1" w:line="240" w:lineRule="auto"/>
        <w:rPr>
          <w:rFonts w:eastAsia="Times New Roman" w:cstheme="minorHAnsi"/>
          <w:lang w:val="en-US"/>
        </w:rPr>
      </w:pPr>
      <w:r w:rsidRPr="00C97707">
        <w:rPr>
          <w:rFonts w:eastAsia="Times New Roman" w:cstheme="minorHAnsi"/>
          <w:color w:val="000000"/>
          <w:lang w:val="en-US"/>
        </w:rPr>
        <w:t>Changed to clarify that E16 Measurement requires observation, including an update to an example and the removal of two examples.</w:t>
      </w:r>
    </w:p>
    <w:p w14:paraId="798B1652" w14:textId="77777777" w:rsidR="00C97707" w:rsidRPr="00C97707" w:rsidRDefault="00C97707" w:rsidP="00C97707">
      <w:pPr>
        <w:spacing w:before="100" w:beforeAutospacing="1" w:after="100" w:afterAutospacing="1" w:line="240" w:lineRule="auto"/>
        <w:rPr>
          <w:rFonts w:eastAsia="Times New Roman" w:cstheme="minorHAnsi"/>
          <w:lang w:val="en-US"/>
        </w:rPr>
      </w:pPr>
      <w:r w:rsidRPr="00C97707">
        <w:rPr>
          <w:rFonts w:eastAsia="Times New Roman" w:cstheme="minorHAnsi"/>
          <w:color w:val="000000"/>
          <w:u w:val="single"/>
          <w:lang w:val="en-US"/>
        </w:rPr>
        <w:t>From</w:t>
      </w:r>
    </w:p>
    <w:p w14:paraId="38971075" w14:textId="77777777" w:rsidR="00C97707" w:rsidRPr="00C97707" w:rsidRDefault="00C97707" w:rsidP="00C97707">
      <w:pPr>
        <w:spacing w:before="100" w:beforeAutospacing="1" w:after="100" w:afterAutospacing="1" w:line="240" w:lineRule="auto"/>
        <w:rPr>
          <w:rFonts w:eastAsia="Times New Roman" w:cstheme="minorHAnsi"/>
          <w:lang w:val="en-US"/>
        </w:rPr>
      </w:pPr>
      <w:r w:rsidRPr="00C97707">
        <w:rPr>
          <w:rFonts w:eastAsia="Times New Roman" w:cstheme="minorHAnsi"/>
          <w:color w:val="000000"/>
          <w:lang w:val="en-US"/>
        </w:rPr>
        <w:t>Subclass of: E13 Attribute Assignment</w:t>
      </w:r>
    </w:p>
    <w:p w14:paraId="5AD3A5E4" w14:textId="77777777" w:rsidR="00C97707" w:rsidRPr="00C97707" w:rsidRDefault="00C97707" w:rsidP="00C97707">
      <w:pPr>
        <w:spacing w:before="100" w:beforeAutospacing="1" w:after="100" w:afterAutospacing="1" w:line="240" w:lineRule="auto"/>
        <w:rPr>
          <w:rFonts w:eastAsia="Times New Roman" w:cstheme="minorHAnsi"/>
          <w:lang w:val="en-US"/>
        </w:rPr>
      </w:pPr>
      <w:r w:rsidRPr="00C97707">
        <w:rPr>
          <w:rFonts w:eastAsia="Times New Roman" w:cstheme="minorHAnsi"/>
          <w:color w:val="000000"/>
          <w:lang w:val="en-US"/>
        </w:rPr>
        <w:t>Scope note:</w:t>
      </w:r>
    </w:p>
    <w:p w14:paraId="26625E29" w14:textId="77777777" w:rsidR="00C97707" w:rsidRPr="00C97707" w:rsidRDefault="00C97707" w:rsidP="00C97707">
      <w:pPr>
        <w:spacing w:before="100" w:beforeAutospacing="1" w:after="100" w:afterAutospacing="1" w:line="240" w:lineRule="auto"/>
        <w:rPr>
          <w:rFonts w:eastAsia="Times New Roman" w:cstheme="minorHAnsi"/>
          <w:lang w:val="en-US"/>
        </w:rPr>
      </w:pPr>
      <w:r w:rsidRPr="00C97707">
        <w:rPr>
          <w:rFonts w:eastAsia="Times New Roman" w:cstheme="minorHAnsi"/>
          <w:color w:val="000000"/>
          <w:lang w:val="en-US"/>
        </w:rPr>
        <w:t>This class comprises actions measuring quantitative physical properties and other values that can be determined by a systematic, objective procedure of direct observation of particular states of physical reality. Properties of instances of E90 Symbolic Object may be measured by observing some of their representative carriers which may or may not be named explicitly. In the case that the carrier can be named, the property P16 used specific object (was used for): should be used to indicate the instance(s) of E18 Physical Thing that was used as the empirical basis for the measurement activity.</w:t>
      </w:r>
    </w:p>
    <w:p w14:paraId="232F2278" w14:textId="77777777" w:rsidR="00C97707" w:rsidRPr="00C97707" w:rsidRDefault="00C97707" w:rsidP="00C97707">
      <w:pPr>
        <w:spacing w:before="100" w:beforeAutospacing="1" w:after="100" w:afterAutospacing="1" w:line="240" w:lineRule="auto"/>
        <w:rPr>
          <w:rFonts w:eastAsia="Times New Roman" w:cstheme="minorHAnsi"/>
          <w:lang w:val="en-US"/>
        </w:rPr>
      </w:pPr>
      <w:r w:rsidRPr="00C97707">
        <w:rPr>
          <w:rFonts w:eastAsia="Times New Roman" w:cstheme="minorHAnsi"/>
          <w:color w:val="000000"/>
          <w:lang w:val="en-US"/>
        </w:rPr>
        <w:t>Examples include measuring the nominal monetary value of a collection of coins or the running time of a movie on a specific video cassette.</w:t>
      </w:r>
    </w:p>
    <w:p w14:paraId="4EDA573C" w14:textId="77777777" w:rsidR="00C97707" w:rsidRPr="00C97707" w:rsidRDefault="00C97707" w:rsidP="00C97707">
      <w:pPr>
        <w:spacing w:before="100" w:beforeAutospacing="1" w:after="100" w:afterAutospacing="1" w:line="240" w:lineRule="auto"/>
        <w:rPr>
          <w:rFonts w:eastAsia="Times New Roman" w:cstheme="minorHAnsi"/>
          <w:lang w:val="en-US"/>
        </w:rPr>
      </w:pPr>
      <w:r w:rsidRPr="00C97707">
        <w:rPr>
          <w:rFonts w:eastAsia="Times New Roman" w:cstheme="minorHAnsi"/>
          <w:color w:val="000000"/>
          <w:lang w:val="en-US"/>
        </w:rPr>
        <w:t>The E16 Measurement may use simple counting or tools, such as yardsticks or radiation detection devices. The interest is in the method and care applied, so that the reliability of the result may be judged at a later stage, or research continued on the associated documents. The date of the event is important for dimensions, which may change value over time, such as the length of an object subject to shrinkage. Methods and devices employed should be associated with instances of E16 Measurement by properties such as P33 used specific technique: E29 Design or Procedure, P125 used object of type: E55 Type, P16 used specific object (was used for): E70 Thing, whereas basic techniques such as "carbon 14 dating" should be encoded using P2 has type (is type of): E55 Type. Details of methods and devices reused or reusable in other instances of E16 Measurement should be documented for these entities rather than the measurements themselves, whereas details of particular execution may be documented by free text or by instantiating adequate sub-activities, if the detail may be of interest for an overarching query.</w:t>
      </w:r>
    </w:p>
    <w:p w14:paraId="34FB0523" w14:textId="77777777" w:rsidR="00C97707" w:rsidRPr="00C97707" w:rsidRDefault="00C97707" w:rsidP="00C97707">
      <w:pPr>
        <w:spacing w:before="100" w:beforeAutospacing="1" w:after="100" w:afterAutospacing="1" w:line="240" w:lineRule="auto"/>
        <w:rPr>
          <w:rFonts w:eastAsia="Times New Roman" w:cstheme="minorHAnsi"/>
          <w:lang w:val="en-US"/>
        </w:rPr>
      </w:pPr>
      <w:r w:rsidRPr="00C97707">
        <w:rPr>
          <w:rFonts w:eastAsia="Times New Roman" w:cstheme="minorHAnsi"/>
          <w:color w:val="000000"/>
          <w:lang w:val="en-US"/>
        </w:rPr>
        <w:t>Regardless whether a measurement is made by an instrument or by human senses, it represents the initial transition from physical reality to information without any other documented information object in between within the reasoning chain that would represent the result of the interaction of the observer or device with reality. Therefore, inferring properties of depicted items using image material, such as satellite images, is not regarded as an instance of E16 Measurement, but as a subsequent instance of E13 Attribute Assignment. Rather, only the production of the images, understood as arrays of radiation intensities, is regarded as an instance of E16 Measurement. The same reasoning holds for other sensor data.</w:t>
      </w:r>
    </w:p>
    <w:p w14:paraId="4651E6AA" w14:textId="77777777" w:rsidR="00C97707" w:rsidRPr="00C97707" w:rsidRDefault="00C97707" w:rsidP="00C97707">
      <w:pPr>
        <w:spacing w:before="100" w:beforeAutospacing="1" w:after="100" w:afterAutospacing="1" w:line="240" w:lineRule="auto"/>
        <w:rPr>
          <w:rFonts w:eastAsia="Times New Roman" w:cstheme="minorHAnsi"/>
          <w:lang w:val="en-US"/>
        </w:rPr>
      </w:pPr>
      <w:r w:rsidRPr="00C97707">
        <w:rPr>
          <w:rFonts w:eastAsia="Times New Roman" w:cstheme="minorHAnsi"/>
          <w:color w:val="000000"/>
          <w:lang w:val="en-US"/>
        </w:rPr>
        <w:t>Examples:</w:t>
      </w:r>
    </w:p>
    <w:p w14:paraId="6F525E31" w14:textId="77777777" w:rsidR="00C97707" w:rsidRPr="00C97707" w:rsidRDefault="00C97707" w:rsidP="00C97707">
      <w:pPr>
        <w:numPr>
          <w:ilvl w:val="0"/>
          <w:numId w:val="1"/>
        </w:numPr>
        <w:spacing w:before="100" w:beforeAutospacing="1" w:after="100" w:afterAutospacing="1" w:line="240" w:lineRule="auto"/>
        <w:rPr>
          <w:rFonts w:eastAsia="Times New Roman" w:cstheme="minorHAnsi"/>
          <w:lang w:val="en-US"/>
        </w:rPr>
      </w:pPr>
      <w:r w:rsidRPr="00C97707">
        <w:rPr>
          <w:rFonts w:eastAsia="Times New Roman" w:cstheme="minorHAnsi"/>
          <w:color w:val="000000"/>
          <w:lang w:val="en-US"/>
        </w:rPr>
        <w:t>measurement of height of silver cup 232 on the 31st August 1997 (fictitious)</w:t>
      </w:r>
    </w:p>
    <w:p w14:paraId="45F46EA5" w14:textId="77777777" w:rsidR="00C97707" w:rsidRPr="00C97707" w:rsidRDefault="00C97707" w:rsidP="00C97707">
      <w:pPr>
        <w:numPr>
          <w:ilvl w:val="0"/>
          <w:numId w:val="1"/>
        </w:numPr>
        <w:spacing w:before="100" w:beforeAutospacing="1" w:after="100" w:afterAutospacing="1" w:line="240" w:lineRule="auto"/>
        <w:rPr>
          <w:rFonts w:eastAsia="Times New Roman" w:cstheme="minorHAnsi"/>
          <w:lang w:val="en-US"/>
        </w:rPr>
      </w:pPr>
      <w:r w:rsidRPr="00C97707">
        <w:rPr>
          <w:rFonts w:eastAsia="Times New Roman" w:cstheme="minorHAnsi"/>
          <w:color w:val="000000"/>
          <w:lang w:val="en-US"/>
        </w:rPr>
        <w:lastRenderedPageBreak/>
        <w:t>the carbon 14 dating of the “Schoeninger Speer II” in 1996 [an about 400.000 year old complete Old Palaeolithic wooden spear found in Schoeningen, Niedersachsen, Germany in 1995] (Kouwenhoven, 1997)</w:t>
      </w:r>
    </w:p>
    <w:p w14:paraId="4D4578B2" w14:textId="77777777" w:rsidR="00C97707" w:rsidRPr="00C97707" w:rsidRDefault="00C97707" w:rsidP="00C97707">
      <w:pPr>
        <w:numPr>
          <w:ilvl w:val="0"/>
          <w:numId w:val="1"/>
        </w:numPr>
        <w:spacing w:before="100" w:beforeAutospacing="1" w:after="100" w:afterAutospacing="1" w:line="240" w:lineRule="auto"/>
        <w:rPr>
          <w:rFonts w:eastAsia="Times New Roman" w:cstheme="minorHAnsi"/>
          <w:lang w:val="en-US"/>
        </w:rPr>
      </w:pPr>
      <w:r w:rsidRPr="00C97707">
        <w:rPr>
          <w:rFonts w:eastAsia="Times New Roman" w:cstheme="minorHAnsi"/>
          <w:color w:val="000000"/>
          <w:lang w:val="en-US"/>
        </w:rPr>
        <w:t>The pixel size of the jpeg version of Titian’s painting Bacchus and Ariadne from 1520–3, as freely downloadable from the National Gallery in London’s web page &lt;</w:t>
      </w:r>
      <w:hyperlink r:id="rId5" w:history="1">
        <w:r w:rsidRPr="00C97707">
          <w:rPr>
            <w:rFonts w:eastAsia="Times New Roman" w:cstheme="minorHAnsi"/>
            <w:color w:val="005096"/>
            <w:u w:val="single"/>
            <w:lang w:val="en-US"/>
          </w:rPr>
          <w:t>https://www.nationalgallery.org.uk/paintings/titian-bacchus-and-ariadne</w:t>
        </w:r>
      </w:hyperlink>
      <w:r w:rsidRPr="00C97707">
        <w:rPr>
          <w:rFonts w:eastAsia="Times New Roman" w:cstheme="minorHAnsi"/>
          <w:color w:val="000000"/>
          <w:lang w:val="en-US"/>
        </w:rPr>
        <w:t>&gt; is 581600 pixels.</w:t>
      </w:r>
    </w:p>
    <w:p w14:paraId="7D342CD0" w14:textId="77777777" w:rsidR="00C97707" w:rsidRPr="00C97707" w:rsidRDefault="00C97707" w:rsidP="00C97707">
      <w:pPr>
        <w:numPr>
          <w:ilvl w:val="0"/>
          <w:numId w:val="1"/>
        </w:numPr>
        <w:spacing w:before="100" w:beforeAutospacing="1" w:after="100" w:afterAutospacing="1" w:line="240" w:lineRule="auto"/>
        <w:rPr>
          <w:rFonts w:eastAsia="Times New Roman" w:cstheme="minorHAnsi"/>
          <w:lang w:val="en-US"/>
        </w:rPr>
      </w:pPr>
      <w:r w:rsidRPr="00C97707">
        <w:rPr>
          <w:rFonts w:eastAsia="Times New Roman" w:cstheme="minorHAnsi"/>
          <w:color w:val="000000"/>
          <w:lang w:val="en-US"/>
        </w:rPr>
        <w:t>The scope note of E21 Person in the Definition of the CIDOC Conceptual Reference Model Version 5.0.4 as downloaded from &lt;</w:t>
      </w:r>
      <w:hyperlink r:id="rId6" w:history="1">
        <w:r w:rsidRPr="00C97707">
          <w:rPr>
            <w:rFonts w:eastAsia="Times New Roman" w:cstheme="minorHAnsi"/>
            <w:color w:val="005096"/>
            <w:u w:val="single"/>
            <w:lang w:val="en-US"/>
          </w:rPr>
          <w:t>http://www.cidoc-crm.org/sites/default/files/cidoc_crm_version_5.0.4.pdf</w:t>
        </w:r>
      </w:hyperlink>
      <w:r w:rsidRPr="00C97707">
        <w:rPr>
          <w:rFonts w:eastAsia="Times New Roman" w:cstheme="minorHAnsi"/>
          <w:color w:val="000000"/>
          <w:lang w:val="en-US"/>
        </w:rPr>
        <w:t>&gt; consists of 77 words.</w:t>
      </w:r>
    </w:p>
    <w:p w14:paraId="264C52B8" w14:textId="77777777" w:rsidR="00C97707" w:rsidRPr="00C97707" w:rsidRDefault="00C97707" w:rsidP="00C97707">
      <w:pPr>
        <w:spacing w:before="100" w:beforeAutospacing="1" w:after="100" w:afterAutospacing="1" w:line="240" w:lineRule="auto"/>
        <w:rPr>
          <w:rFonts w:eastAsia="Times New Roman" w:cstheme="minorHAnsi"/>
          <w:lang w:val="en-US"/>
        </w:rPr>
      </w:pPr>
      <w:r w:rsidRPr="00C97707">
        <w:rPr>
          <w:rFonts w:eastAsia="Times New Roman" w:cstheme="minorHAnsi"/>
          <w:color w:val="000000"/>
          <w:lang w:val="en-US"/>
        </w:rPr>
        <w:t>In First Order Logic:</w:t>
      </w:r>
    </w:p>
    <w:p w14:paraId="114929C4" w14:textId="77777777" w:rsidR="00C97707" w:rsidRPr="00C97707" w:rsidRDefault="00C97707" w:rsidP="00C97707">
      <w:pPr>
        <w:spacing w:before="100" w:beforeAutospacing="1" w:after="100" w:afterAutospacing="1" w:line="240" w:lineRule="auto"/>
        <w:ind w:firstLine="720"/>
        <w:rPr>
          <w:rFonts w:eastAsia="Times New Roman" w:cstheme="minorHAnsi"/>
          <w:lang w:val="en-US"/>
        </w:rPr>
      </w:pPr>
      <w:r w:rsidRPr="00C97707">
        <w:rPr>
          <w:rFonts w:eastAsia="Times New Roman" w:cstheme="minorHAnsi"/>
          <w:color w:val="000000"/>
          <w:lang w:val="en-US"/>
        </w:rPr>
        <w:t xml:space="preserve">E16(x) </w:t>
      </w:r>
      <w:r w:rsidRPr="00C97707">
        <w:rPr>
          <w:rFonts w:ascii="Cambria Math" w:eastAsia="Times New Roman" w:hAnsi="Cambria Math" w:cs="Cambria Math"/>
          <w:color w:val="000000"/>
          <w:lang w:val="en-US"/>
        </w:rPr>
        <w:t>⇒</w:t>
      </w:r>
      <w:r w:rsidRPr="00C97707">
        <w:rPr>
          <w:rFonts w:eastAsia="Times New Roman" w:cstheme="minorHAnsi"/>
          <w:color w:val="000000"/>
          <w:lang w:val="en-US"/>
        </w:rPr>
        <w:t xml:space="preserve"> E13(x)</w:t>
      </w:r>
    </w:p>
    <w:p w14:paraId="6738C434" w14:textId="77777777" w:rsidR="00C97707" w:rsidRPr="00C97707" w:rsidRDefault="00C97707" w:rsidP="00C97707">
      <w:pPr>
        <w:spacing w:before="100" w:beforeAutospacing="1" w:after="100" w:afterAutospacing="1" w:line="240" w:lineRule="auto"/>
        <w:rPr>
          <w:rFonts w:eastAsia="Times New Roman" w:cstheme="minorHAnsi"/>
          <w:lang w:val="en-US"/>
        </w:rPr>
      </w:pPr>
      <w:r w:rsidRPr="00C97707">
        <w:rPr>
          <w:rFonts w:eastAsia="Times New Roman" w:cstheme="minorHAnsi"/>
          <w:color w:val="000000"/>
          <w:lang w:val="en-US"/>
        </w:rPr>
        <w:t>Properties:</w:t>
      </w:r>
    </w:p>
    <w:p w14:paraId="38060D64" w14:textId="77777777" w:rsidR="00C97707" w:rsidRPr="00C97707" w:rsidRDefault="00C97707" w:rsidP="00C97707">
      <w:pPr>
        <w:spacing w:before="100" w:beforeAutospacing="1" w:after="100" w:afterAutospacing="1" w:line="240" w:lineRule="auto"/>
        <w:ind w:left="720"/>
        <w:rPr>
          <w:rFonts w:eastAsia="Times New Roman" w:cstheme="minorHAnsi"/>
          <w:lang w:val="en-US"/>
        </w:rPr>
      </w:pPr>
      <w:r w:rsidRPr="00C97707">
        <w:rPr>
          <w:rFonts w:eastAsia="Times New Roman" w:cstheme="minorHAnsi"/>
          <w:color w:val="000000"/>
          <w:lang w:val="en-US"/>
        </w:rPr>
        <w:t>P39 measured (was measured by): E1 CRM Entity</w:t>
      </w:r>
    </w:p>
    <w:p w14:paraId="4082394B" w14:textId="41E98DEB" w:rsidR="00C97707" w:rsidRPr="00C97707" w:rsidRDefault="00C97707" w:rsidP="00FB4BF2">
      <w:pPr>
        <w:spacing w:before="100" w:beforeAutospacing="1" w:after="100" w:afterAutospacing="1" w:line="240" w:lineRule="auto"/>
        <w:ind w:left="720"/>
        <w:rPr>
          <w:rFonts w:eastAsia="Times New Roman" w:cstheme="minorHAnsi"/>
          <w:lang w:val="en-US"/>
        </w:rPr>
      </w:pPr>
      <w:r w:rsidRPr="00C97707">
        <w:rPr>
          <w:rFonts w:eastAsia="Times New Roman" w:cstheme="minorHAnsi"/>
          <w:color w:val="000000"/>
          <w:lang w:val="en-US"/>
        </w:rPr>
        <w:t>P40 observed dimension (was observed in): E54 Dimension</w:t>
      </w:r>
    </w:p>
    <w:p w14:paraId="5EDCBE39" w14:textId="77777777" w:rsidR="00C97707" w:rsidRPr="00C97707" w:rsidRDefault="00C97707" w:rsidP="00C97707">
      <w:pPr>
        <w:spacing w:before="100" w:beforeAutospacing="1" w:after="100" w:afterAutospacing="1" w:line="240" w:lineRule="auto"/>
        <w:rPr>
          <w:rFonts w:eastAsia="Times New Roman" w:cstheme="minorHAnsi"/>
          <w:lang w:val="en-US"/>
        </w:rPr>
      </w:pPr>
      <w:r w:rsidRPr="00C97707">
        <w:rPr>
          <w:rFonts w:eastAsia="Times New Roman" w:cstheme="minorHAnsi"/>
          <w:color w:val="000000"/>
          <w:u w:val="single"/>
          <w:lang w:val="en-US"/>
        </w:rPr>
        <w:t xml:space="preserve">To: </w:t>
      </w:r>
    </w:p>
    <w:p w14:paraId="0BEA7286" w14:textId="77777777" w:rsidR="00C97707" w:rsidRPr="00C97707" w:rsidRDefault="00C97707" w:rsidP="00C97707">
      <w:pPr>
        <w:spacing w:before="100" w:beforeAutospacing="1" w:after="100" w:afterAutospacing="1" w:line="240" w:lineRule="auto"/>
        <w:rPr>
          <w:rFonts w:eastAsia="Times New Roman" w:cstheme="minorHAnsi"/>
          <w:lang w:val="en-US"/>
        </w:rPr>
      </w:pPr>
      <w:r w:rsidRPr="00C97707">
        <w:rPr>
          <w:rFonts w:eastAsia="Times New Roman" w:cstheme="minorHAnsi"/>
          <w:color w:val="000000"/>
          <w:lang w:val="en-US"/>
        </w:rPr>
        <w:t>Subclass of: E13 Attribute Assignment</w:t>
      </w:r>
    </w:p>
    <w:p w14:paraId="50B2B3AE" w14:textId="77777777" w:rsidR="00C97707" w:rsidRPr="00C97707" w:rsidRDefault="00C97707" w:rsidP="00C97707">
      <w:pPr>
        <w:spacing w:before="100" w:beforeAutospacing="1" w:after="100" w:afterAutospacing="1" w:line="240" w:lineRule="auto"/>
        <w:rPr>
          <w:rFonts w:eastAsia="Times New Roman" w:cstheme="minorHAnsi"/>
          <w:lang w:val="en-US"/>
        </w:rPr>
      </w:pPr>
      <w:r w:rsidRPr="00C97707">
        <w:rPr>
          <w:rFonts w:eastAsia="Times New Roman" w:cstheme="minorHAnsi"/>
          <w:color w:val="000000"/>
          <w:lang w:val="en-US"/>
        </w:rPr>
        <w:t>Scope note:</w:t>
      </w:r>
    </w:p>
    <w:p w14:paraId="17B3BE70" w14:textId="77777777" w:rsidR="00C97707" w:rsidRPr="00C97707" w:rsidRDefault="00C97707" w:rsidP="00C97707">
      <w:pPr>
        <w:spacing w:before="100" w:beforeAutospacing="1" w:after="100" w:afterAutospacing="1" w:line="240" w:lineRule="auto"/>
        <w:rPr>
          <w:rFonts w:eastAsia="Times New Roman" w:cstheme="minorHAnsi"/>
          <w:lang w:val="en-US"/>
        </w:rPr>
      </w:pPr>
      <w:r w:rsidRPr="00C97707">
        <w:rPr>
          <w:rFonts w:eastAsia="Times New Roman" w:cstheme="minorHAnsi"/>
          <w:color w:val="000000"/>
          <w:lang w:val="en-US"/>
        </w:rPr>
        <w:t>This class comprises actions measuring quantitative physical properties that can be determined by a systematic, objective procedure of direct observation of particular states of physical reality.</w:t>
      </w:r>
    </w:p>
    <w:p w14:paraId="6AB92756" w14:textId="77777777" w:rsidR="00C97707" w:rsidRPr="00C97707" w:rsidRDefault="00C97707" w:rsidP="00C97707">
      <w:pPr>
        <w:spacing w:before="100" w:beforeAutospacing="1" w:after="100" w:afterAutospacing="1" w:line="240" w:lineRule="auto"/>
        <w:rPr>
          <w:rFonts w:eastAsia="Times New Roman" w:cstheme="minorHAnsi"/>
          <w:lang w:val="en-US"/>
        </w:rPr>
      </w:pPr>
      <w:r w:rsidRPr="00C97707">
        <w:rPr>
          <w:rFonts w:eastAsia="Times New Roman" w:cstheme="minorHAnsi"/>
          <w:color w:val="000000"/>
          <w:lang w:val="en-US"/>
        </w:rPr>
        <w:t>An instance of E16 Measurement may use simple counting or tools, such as yardsticks or radiation detection devices. The interest is in the method and care applied, so that the reliability of the result may be judged at a later stage, or research continued from the associated documents. The date of the event is important for dimensions, which may change value over time, such as the length of an object subject to shrinkage. Methods and devices employed should be associated with instances of E16 Measurement by properties such as P33 used specific technique: E29 Design or Procedure, P125 used object of type: E55 Type, P16 used specific object (was used for): E70 Thing, whereas basic techniques such as "carbon 14 dating" should be encoded using P2 has type (is type of): E55 Type. Details of methods and devices reused or reusable in other instances of E16 Measurement should be documented for these entities rather than the measurements themselves, whereas details of particular execution may be documented by free text or by instantiating adequate sub-activities, if the detail may be of interest for an overarching query.</w:t>
      </w:r>
    </w:p>
    <w:p w14:paraId="5E42E109" w14:textId="77777777" w:rsidR="00C97707" w:rsidRPr="00C97707" w:rsidRDefault="00C97707" w:rsidP="00C97707">
      <w:pPr>
        <w:spacing w:before="100" w:beforeAutospacing="1" w:after="100" w:afterAutospacing="1" w:line="240" w:lineRule="auto"/>
        <w:rPr>
          <w:rFonts w:eastAsia="Times New Roman" w:cstheme="minorHAnsi"/>
          <w:lang w:val="en-US"/>
        </w:rPr>
      </w:pPr>
      <w:r w:rsidRPr="00C97707">
        <w:rPr>
          <w:rFonts w:eastAsia="Times New Roman" w:cstheme="minorHAnsi"/>
          <w:color w:val="000000"/>
          <w:lang w:val="en-US"/>
        </w:rPr>
        <w:t xml:space="preserve">Regardless whether a measurement is made by an instrument or by human senses, it represents the initial transition from physical reality to information without any other documented information object in the reasoning chain that would represent the result of the interaction of the observer or device with reality. Therefore, determining properties of an instance of E90 Symbolic Object is regarded as an instance of E13 Attribute Assignment, which may be inferred from observing and </w:t>
      </w:r>
      <w:r w:rsidRPr="00C97707">
        <w:rPr>
          <w:rFonts w:eastAsia="Times New Roman" w:cstheme="minorHAnsi"/>
          <w:color w:val="000000"/>
          <w:lang w:val="en-US"/>
        </w:rPr>
        <w:lastRenderedPageBreak/>
        <w:t>measuring representative carriers. In the case that the carrier can be named, the property P16 used specific object (was used for): should be used to indicate the instance(s) of E18 Physical Thing that was used as the empirical basis for the attribute assignment. For instance, inferring properties of depicted items using image material, such as satellite images, is not regarded as an instance of E16 Measurement, but as a subsequent instance of E13 Attribute Assignment. Rather, only the production of the images, understood as arrays of radiation intensities, is regarded as an instance of E16 Measurement. The same reasoning holds for other sensor data.</w:t>
      </w:r>
    </w:p>
    <w:p w14:paraId="51507B75" w14:textId="77777777" w:rsidR="00C97707" w:rsidRPr="00C97707" w:rsidRDefault="00C97707" w:rsidP="00C97707">
      <w:pPr>
        <w:spacing w:before="100" w:beforeAutospacing="1" w:after="100" w:afterAutospacing="1" w:line="240" w:lineRule="auto"/>
        <w:rPr>
          <w:rFonts w:eastAsia="Times New Roman" w:cstheme="minorHAnsi"/>
          <w:lang w:val="en-US"/>
        </w:rPr>
      </w:pPr>
      <w:r w:rsidRPr="00C97707">
        <w:rPr>
          <w:rFonts w:eastAsia="Times New Roman" w:cstheme="minorHAnsi"/>
          <w:color w:val="000000"/>
          <w:lang w:val="en-US"/>
        </w:rPr>
        <w:t>Examples:</w:t>
      </w:r>
    </w:p>
    <w:p w14:paraId="008F648F" w14:textId="77777777" w:rsidR="00C97707" w:rsidRPr="00C97707" w:rsidRDefault="00C97707" w:rsidP="00C97707">
      <w:pPr>
        <w:numPr>
          <w:ilvl w:val="0"/>
          <w:numId w:val="2"/>
        </w:numPr>
        <w:spacing w:before="100" w:beforeAutospacing="1" w:after="100" w:afterAutospacing="1" w:line="240" w:lineRule="auto"/>
        <w:rPr>
          <w:rFonts w:eastAsia="Times New Roman" w:cstheme="minorHAnsi"/>
          <w:lang w:val="en-US"/>
        </w:rPr>
      </w:pPr>
      <w:r w:rsidRPr="00C97707">
        <w:rPr>
          <w:rFonts w:eastAsia="Times New Roman" w:cstheme="minorHAnsi"/>
          <w:color w:val="000000"/>
          <w:lang w:val="en-US"/>
        </w:rPr>
        <w:t xml:space="preserve">measurement of height of silver cup 232 on the 31st August 1997 (fictitious) </w:t>
      </w:r>
    </w:p>
    <w:p w14:paraId="18116671" w14:textId="77777777" w:rsidR="00C97707" w:rsidRPr="00C97707" w:rsidRDefault="00C97707" w:rsidP="00C97707">
      <w:pPr>
        <w:numPr>
          <w:ilvl w:val="0"/>
          <w:numId w:val="2"/>
        </w:numPr>
        <w:spacing w:before="100" w:beforeAutospacing="1" w:after="100" w:afterAutospacing="1" w:line="240" w:lineRule="auto"/>
        <w:rPr>
          <w:rFonts w:eastAsia="Times New Roman" w:cstheme="minorHAnsi"/>
          <w:lang w:val="en-US"/>
        </w:rPr>
      </w:pPr>
      <w:r w:rsidRPr="00C97707">
        <w:rPr>
          <w:rFonts w:eastAsia="Times New Roman" w:cstheme="minorHAnsi"/>
          <w:color w:val="000000"/>
          <w:lang w:val="en-US"/>
        </w:rPr>
        <w:t>the carbon 14 dating of the “Schoeninger Speer II” in 1996 [The carbon 14 dating of an approximately 400.000 year old complete Old Palaeolithic wooden spear found in Schoeningen, Niedersachsen, Germany in 1995] (Kouwenhoven, 1997)</w:t>
      </w:r>
    </w:p>
    <w:p w14:paraId="45334270" w14:textId="77777777" w:rsidR="00C97707" w:rsidRPr="00C97707" w:rsidRDefault="00C97707" w:rsidP="00C97707">
      <w:pPr>
        <w:spacing w:before="100" w:beforeAutospacing="1" w:after="100" w:afterAutospacing="1" w:line="240" w:lineRule="auto"/>
        <w:rPr>
          <w:rFonts w:eastAsia="Times New Roman" w:cstheme="minorHAnsi"/>
          <w:lang w:val="en-US"/>
        </w:rPr>
      </w:pPr>
      <w:r w:rsidRPr="00C97707">
        <w:rPr>
          <w:rFonts w:eastAsia="Times New Roman" w:cstheme="minorHAnsi"/>
          <w:color w:val="000000"/>
          <w:lang w:val="en-US"/>
        </w:rPr>
        <w:t>In First Order Logic:</w:t>
      </w:r>
    </w:p>
    <w:p w14:paraId="449F2796" w14:textId="77777777" w:rsidR="00C97707" w:rsidRPr="00C97707" w:rsidRDefault="00C97707" w:rsidP="00C97707">
      <w:pPr>
        <w:spacing w:before="100" w:beforeAutospacing="1" w:after="100" w:afterAutospacing="1" w:line="240" w:lineRule="auto"/>
        <w:ind w:firstLine="720"/>
        <w:rPr>
          <w:rFonts w:eastAsia="Times New Roman" w:cstheme="minorHAnsi"/>
          <w:lang w:val="en-US"/>
        </w:rPr>
      </w:pPr>
      <w:r w:rsidRPr="00C97707">
        <w:rPr>
          <w:rFonts w:eastAsia="Times New Roman" w:cstheme="minorHAnsi"/>
          <w:color w:val="000000"/>
          <w:lang w:val="en-US"/>
        </w:rPr>
        <w:t xml:space="preserve">E16(x) </w:t>
      </w:r>
      <w:r w:rsidRPr="00C97707">
        <w:rPr>
          <w:rFonts w:ascii="Cambria Math" w:eastAsia="Times New Roman" w:hAnsi="Cambria Math" w:cs="Cambria Math"/>
          <w:color w:val="000000"/>
          <w:lang w:val="en-US"/>
        </w:rPr>
        <w:t>⇒</w:t>
      </w:r>
      <w:r w:rsidRPr="00C97707">
        <w:rPr>
          <w:rFonts w:eastAsia="Times New Roman" w:cstheme="minorHAnsi"/>
          <w:color w:val="000000"/>
          <w:lang w:val="en-US"/>
        </w:rPr>
        <w:t xml:space="preserve"> E13(x)</w:t>
      </w:r>
    </w:p>
    <w:p w14:paraId="311EBAEC" w14:textId="77777777" w:rsidR="00C97707" w:rsidRPr="00C97707" w:rsidRDefault="00C97707" w:rsidP="00C97707">
      <w:pPr>
        <w:spacing w:before="100" w:beforeAutospacing="1" w:after="100" w:afterAutospacing="1" w:line="240" w:lineRule="auto"/>
        <w:rPr>
          <w:rFonts w:eastAsia="Times New Roman" w:cstheme="minorHAnsi"/>
          <w:lang w:val="en-US"/>
        </w:rPr>
      </w:pPr>
      <w:r w:rsidRPr="00C97707">
        <w:rPr>
          <w:rFonts w:eastAsia="Times New Roman" w:cstheme="minorHAnsi"/>
          <w:color w:val="000000"/>
          <w:lang w:val="en-US"/>
        </w:rPr>
        <w:t>Properties:</w:t>
      </w:r>
    </w:p>
    <w:p w14:paraId="2599F3BF" w14:textId="77777777" w:rsidR="00C97707" w:rsidRPr="00C97707" w:rsidRDefault="00C97707" w:rsidP="00C97707">
      <w:pPr>
        <w:spacing w:before="100" w:beforeAutospacing="1" w:after="100" w:afterAutospacing="1" w:line="240" w:lineRule="auto"/>
        <w:ind w:left="720"/>
        <w:rPr>
          <w:rFonts w:eastAsia="Times New Roman" w:cstheme="minorHAnsi"/>
          <w:lang w:val="en-US"/>
        </w:rPr>
      </w:pPr>
      <w:r w:rsidRPr="00C97707">
        <w:rPr>
          <w:rFonts w:eastAsia="Times New Roman" w:cstheme="minorHAnsi"/>
          <w:color w:val="000000"/>
          <w:lang w:val="en-US"/>
        </w:rPr>
        <w:t>P39 measured (was measured by): E18 Physical Thing</w:t>
      </w:r>
    </w:p>
    <w:p w14:paraId="1E28AFAC" w14:textId="77777777" w:rsidR="00C97707" w:rsidRPr="00C97707" w:rsidRDefault="00C97707" w:rsidP="00C97707">
      <w:pPr>
        <w:spacing w:before="100" w:beforeAutospacing="1" w:after="100" w:afterAutospacing="1" w:line="240" w:lineRule="auto"/>
        <w:ind w:left="720"/>
        <w:rPr>
          <w:rFonts w:eastAsia="Times New Roman" w:cstheme="minorHAnsi"/>
          <w:lang w:val="en-US"/>
        </w:rPr>
      </w:pPr>
      <w:r w:rsidRPr="00C97707">
        <w:rPr>
          <w:rFonts w:eastAsia="Times New Roman" w:cstheme="minorHAnsi"/>
          <w:color w:val="000000"/>
          <w:lang w:val="en-US"/>
        </w:rPr>
        <w:t>P40 observed dimension (was observed in): E54 Dimension</w:t>
      </w:r>
    </w:p>
    <w:p w14:paraId="77AD5ADF" w14:textId="77777777" w:rsidR="00C97707" w:rsidRPr="00C97707" w:rsidRDefault="00C97707" w:rsidP="00C97707">
      <w:pPr>
        <w:spacing w:before="100" w:beforeAutospacing="1" w:after="100" w:afterAutospacing="1" w:line="240" w:lineRule="auto"/>
        <w:rPr>
          <w:rFonts w:eastAsia="Times New Roman" w:cstheme="minorHAnsi"/>
          <w:lang w:val="en-US"/>
        </w:rPr>
      </w:pPr>
      <w:r w:rsidRPr="00C97707">
        <w:rPr>
          <w:rFonts w:eastAsia="Times New Roman" w:cstheme="minorHAnsi"/>
          <w:b/>
          <w:bCs/>
          <w:color w:val="000000"/>
          <w:lang w:val="en-US"/>
        </w:rPr>
        <w:t>2. P39 measured (was measured by)</w:t>
      </w:r>
    </w:p>
    <w:p w14:paraId="0A4CC667" w14:textId="77777777" w:rsidR="00C97707" w:rsidRPr="00C97707" w:rsidRDefault="00C97707" w:rsidP="00C97707">
      <w:pPr>
        <w:spacing w:before="100" w:beforeAutospacing="1" w:after="100" w:afterAutospacing="1" w:line="240" w:lineRule="auto"/>
        <w:rPr>
          <w:rFonts w:eastAsia="Times New Roman" w:cstheme="minorHAnsi"/>
          <w:lang w:val="en-US"/>
        </w:rPr>
      </w:pPr>
      <w:r w:rsidRPr="00C97707">
        <w:rPr>
          <w:rFonts w:eastAsia="Times New Roman" w:cstheme="minorHAnsi"/>
          <w:color w:val="000000"/>
          <w:lang w:val="en-US"/>
        </w:rPr>
        <w:t>Changed to reduce the range to E18, update the scope note and the second example.</w:t>
      </w:r>
    </w:p>
    <w:p w14:paraId="076F197F" w14:textId="77777777" w:rsidR="00C97707" w:rsidRPr="00C97707" w:rsidRDefault="00C97707" w:rsidP="00C97707">
      <w:pPr>
        <w:spacing w:before="100" w:beforeAutospacing="1" w:after="100" w:afterAutospacing="1" w:line="240" w:lineRule="auto"/>
        <w:rPr>
          <w:rFonts w:eastAsia="Times New Roman" w:cstheme="minorHAnsi"/>
          <w:lang w:val="en-US"/>
        </w:rPr>
      </w:pPr>
      <w:r w:rsidRPr="00C97707">
        <w:rPr>
          <w:rFonts w:eastAsia="Times New Roman" w:cstheme="minorHAnsi"/>
          <w:color w:val="000000"/>
          <w:u w:val="single"/>
          <w:lang w:val="en-US"/>
        </w:rPr>
        <w:t>From</w:t>
      </w:r>
    </w:p>
    <w:p w14:paraId="4C31D615" w14:textId="77777777" w:rsidR="00C97707" w:rsidRPr="00C97707" w:rsidRDefault="00C97707" w:rsidP="00C97707">
      <w:pPr>
        <w:spacing w:before="100" w:beforeAutospacing="1" w:after="100" w:afterAutospacing="1" w:line="240" w:lineRule="auto"/>
        <w:rPr>
          <w:rFonts w:eastAsia="Times New Roman" w:cstheme="minorHAnsi"/>
          <w:lang w:val="en-US"/>
        </w:rPr>
      </w:pPr>
      <w:r w:rsidRPr="00C97707">
        <w:rPr>
          <w:rFonts w:eastAsia="Times New Roman" w:cstheme="minorHAnsi"/>
          <w:color w:val="000000"/>
          <w:lang w:val="en-US"/>
        </w:rPr>
        <w:t>Domain: E16 Measurement</w:t>
      </w:r>
    </w:p>
    <w:p w14:paraId="182C732A" w14:textId="77777777" w:rsidR="00C97707" w:rsidRPr="00C97707" w:rsidRDefault="00C97707" w:rsidP="00C97707">
      <w:pPr>
        <w:spacing w:before="100" w:beforeAutospacing="1" w:after="100" w:afterAutospacing="1" w:line="240" w:lineRule="auto"/>
        <w:rPr>
          <w:rFonts w:eastAsia="Times New Roman" w:cstheme="minorHAnsi"/>
          <w:lang w:val="en-US"/>
        </w:rPr>
      </w:pPr>
      <w:r w:rsidRPr="00C97707">
        <w:rPr>
          <w:rFonts w:eastAsia="Times New Roman" w:cstheme="minorHAnsi"/>
          <w:color w:val="000000"/>
          <w:lang w:val="en-US"/>
        </w:rPr>
        <w:t>Range: E1 CRM Entity</w:t>
      </w:r>
    </w:p>
    <w:p w14:paraId="7C4AD577" w14:textId="77777777" w:rsidR="00C97707" w:rsidRPr="00C97707" w:rsidRDefault="00C97707" w:rsidP="00C97707">
      <w:pPr>
        <w:spacing w:before="100" w:beforeAutospacing="1" w:after="100" w:afterAutospacing="1" w:line="240" w:lineRule="auto"/>
        <w:rPr>
          <w:rFonts w:eastAsia="Times New Roman" w:cstheme="minorHAnsi"/>
          <w:lang w:val="en-US"/>
        </w:rPr>
      </w:pPr>
    </w:p>
    <w:p w14:paraId="5DEC33CF" w14:textId="77777777" w:rsidR="00C97707" w:rsidRPr="00C97707" w:rsidRDefault="00C97707" w:rsidP="00C97707">
      <w:pPr>
        <w:spacing w:before="100" w:beforeAutospacing="1" w:after="100" w:afterAutospacing="1" w:line="240" w:lineRule="auto"/>
        <w:rPr>
          <w:rFonts w:eastAsia="Times New Roman" w:cstheme="minorHAnsi"/>
          <w:lang w:val="en-US"/>
        </w:rPr>
      </w:pPr>
      <w:r w:rsidRPr="00C97707">
        <w:rPr>
          <w:rFonts w:eastAsia="Times New Roman" w:cstheme="minorHAnsi"/>
          <w:color w:val="000000"/>
          <w:lang w:val="en-US"/>
        </w:rPr>
        <w:t>Subproperty of: E13 Attribute Assignment. P140 assigned attribute to (was attributed by): E1 CRM Entity</w:t>
      </w:r>
    </w:p>
    <w:p w14:paraId="2CABC2DB" w14:textId="77777777" w:rsidR="00C97707" w:rsidRPr="00C97707" w:rsidRDefault="00C97707" w:rsidP="00C97707">
      <w:pPr>
        <w:spacing w:before="100" w:beforeAutospacing="1" w:after="100" w:afterAutospacing="1" w:line="240" w:lineRule="auto"/>
        <w:rPr>
          <w:rFonts w:eastAsia="Times New Roman" w:cstheme="minorHAnsi"/>
          <w:lang w:val="en-US"/>
        </w:rPr>
      </w:pPr>
      <w:r w:rsidRPr="00C97707">
        <w:rPr>
          <w:rFonts w:eastAsia="Times New Roman" w:cstheme="minorHAnsi"/>
          <w:color w:val="000000"/>
          <w:lang w:val="en-US"/>
        </w:rPr>
        <w:t>Quantification:</w:t>
      </w:r>
    </w:p>
    <w:p w14:paraId="5D75F667" w14:textId="77777777" w:rsidR="00C97707" w:rsidRPr="00C97707" w:rsidRDefault="00C97707" w:rsidP="00C97707">
      <w:pPr>
        <w:spacing w:before="100" w:beforeAutospacing="1" w:after="100" w:afterAutospacing="1" w:line="240" w:lineRule="auto"/>
        <w:rPr>
          <w:rFonts w:eastAsia="Times New Roman" w:cstheme="minorHAnsi"/>
          <w:lang w:val="en-US"/>
        </w:rPr>
      </w:pPr>
      <w:r w:rsidRPr="00C97707">
        <w:rPr>
          <w:rFonts w:eastAsia="Times New Roman" w:cstheme="minorHAnsi"/>
          <w:color w:val="000000"/>
          <w:lang w:val="en-US"/>
        </w:rPr>
        <w:t>many to one, necessary (1,1:0,n)</w:t>
      </w:r>
    </w:p>
    <w:p w14:paraId="2BF343AE" w14:textId="77777777" w:rsidR="00C97707" w:rsidRPr="00C97707" w:rsidRDefault="00C97707" w:rsidP="00C97707">
      <w:pPr>
        <w:spacing w:before="100" w:beforeAutospacing="1" w:after="100" w:afterAutospacing="1" w:line="240" w:lineRule="auto"/>
        <w:rPr>
          <w:rFonts w:eastAsia="Times New Roman" w:cstheme="minorHAnsi"/>
          <w:lang w:val="en-US"/>
        </w:rPr>
      </w:pPr>
      <w:r w:rsidRPr="00C97707">
        <w:rPr>
          <w:rFonts w:eastAsia="Times New Roman" w:cstheme="minorHAnsi"/>
          <w:color w:val="000000"/>
          <w:lang w:val="en-US"/>
        </w:rPr>
        <w:t>Scope note:</w:t>
      </w:r>
    </w:p>
    <w:p w14:paraId="566A3D4F" w14:textId="77777777" w:rsidR="00C97707" w:rsidRPr="00C97707" w:rsidRDefault="00C97707" w:rsidP="00C97707">
      <w:pPr>
        <w:spacing w:before="100" w:beforeAutospacing="1" w:after="100" w:afterAutospacing="1" w:line="240" w:lineRule="auto"/>
        <w:rPr>
          <w:rFonts w:eastAsia="Times New Roman" w:cstheme="minorHAnsi"/>
          <w:lang w:val="en-US"/>
        </w:rPr>
      </w:pPr>
      <w:r w:rsidRPr="00C97707">
        <w:rPr>
          <w:rFonts w:eastAsia="Times New Roman" w:cstheme="minorHAnsi"/>
          <w:color w:val="000000"/>
          <w:lang w:val="en-US"/>
        </w:rPr>
        <w:lastRenderedPageBreak/>
        <w:t>This property associates an instance of E16 Measurement with the instance of E1 CRM Entity to which it applied. An instance of E1 CRM Entity may be measured more than once. Material and immaterial things and processes may be measured, e.g., the number of words in a text, or the duration of an event.</w:t>
      </w:r>
    </w:p>
    <w:p w14:paraId="6913D026" w14:textId="77777777" w:rsidR="00C97707" w:rsidRPr="00C97707" w:rsidRDefault="00C97707" w:rsidP="00C97707">
      <w:pPr>
        <w:spacing w:before="100" w:beforeAutospacing="1" w:after="100" w:afterAutospacing="1" w:line="240" w:lineRule="auto"/>
        <w:rPr>
          <w:rFonts w:eastAsia="Times New Roman" w:cstheme="minorHAnsi"/>
          <w:lang w:val="en-US"/>
        </w:rPr>
      </w:pPr>
      <w:r w:rsidRPr="00C97707">
        <w:rPr>
          <w:rFonts w:eastAsia="Times New Roman" w:cstheme="minorHAnsi"/>
          <w:color w:val="000000"/>
          <w:lang w:val="en-US"/>
        </w:rPr>
        <w:t>Examples:</w:t>
      </w:r>
    </w:p>
    <w:p w14:paraId="03549299" w14:textId="77777777" w:rsidR="00C97707" w:rsidRPr="00C97707" w:rsidRDefault="00C97707" w:rsidP="00C97707">
      <w:pPr>
        <w:numPr>
          <w:ilvl w:val="0"/>
          <w:numId w:val="3"/>
        </w:numPr>
        <w:spacing w:before="100" w:beforeAutospacing="1" w:after="100" w:afterAutospacing="1" w:line="240" w:lineRule="auto"/>
        <w:rPr>
          <w:rFonts w:eastAsia="Times New Roman" w:cstheme="minorHAnsi"/>
          <w:lang w:val="en-US"/>
        </w:rPr>
      </w:pPr>
      <w:r w:rsidRPr="00C97707">
        <w:rPr>
          <w:rFonts w:eastAsia="Times New Roman" w:cstheme="minorHAnsi"/>
          <w:color w:val="000000"/>
          <w:lang w:val="en-US"/>
        </w:rPr>
        <w:t xml:space="preserve">31 August 1997 measurement of height of silver cup 232 (E16) </w:t>
      </w:r>
      <w:r w:rsidRPr="00C97707">
        <w:rPr>
          <w:rFonts w:eastAsia="Times New Roman" w:cstheme="minorHAnsi"/>
          <w:i/>
          <w:iCs/>
          <w:color w:val="000000"/>
          <w:lang w:val="en-US"/>
        </w:rPr>
        <w:t>measured</w:t>
      </w:r>
      <w:r w:rsidRPr="00C97707">
        <w:rPr>
          <w:rFonts w:eastAsia="Times New Roman" w:cstheme="minorHAnsi"/>
          <w:color w:val="000000"/>
          <w:lang w:val="en-US"/>
        </w:rPr>
        <w:t xml:space="preserve"> silver cup 232 (E22) (fictitious)</w:t>
      </w:r>
    </w:p>
    <w:p w14:paraId="3ED38349" w14:textId="77777777" w:rsidR="00C97707" w:rsidRPr="00C97707" w:rsidRDefault="00C97707" w:rsidP="00C97707">
      <w:pPr>
        <w:spacing w:before="100" w:beforeAutospacing="1" w:after="100" w:afterAutospacing="1" w:line="240" w:lineRule="auto"/>
        <w:rPr>
          <w:rFonts w:eastAsia="Times New Roman" w:cstheme="minorHAnsi"/>
          <w:lang w:val="en-US"/>
        </w:rPr>
      </w:pPr>
      <w:r w:rsidRPr="00C97707">
        <w:rPr>
          <w:rFonts w:eastAsia="Times New Roman" w:cstheme="minorHAnsi"/>
          <w:color w:val="000000"/>
          <w:lang w:val="en-US"/>
        </w:rPr>
        <w:t>In First Order Logic:</w:t>
      </w:r>
    </w:p>
    <w:p w14:paraId="3419515F" w14:textId="77777777" w:rsidR="00C97707" w:rsidRPr="00FB4BF2" w:rsidRDefault="00C97707" w:rsidP="00C97707">
      <w:pPr>
        <w:spacing w:before="100" w:beforeAutospacing="1" w:after="100" w:afterAutospacing="1" w:line="240" w:lineRule="auto"/>
        <w:ind w:left="720"/>
        <w:rPr>
          <w:rFonts w:eastAsia="Times New Roman" w:cstheme="minorHAnsi"/>
          <w:lang w:val="es-ES"/>
        </w:rPr>
      </w:pPr>
      <w:r w:rsidRPr="00FB4BF2">
        <w:rPr>
          <w:rFonts w:eastAsia="Times New Roman" w:cstheme="minorHAnsi"/>
          <w:color w:val="000000"/>
          <w:lang w:val="es-ES"/>
        </w:rPr>
        <w:t xml:space="preserve">P39(x,y) </w:t>
      </w:r>
      <w:r w:rsidRPr="00FB4BF2">
        <w:rPr>
          <w:rFonts w:ascii="Cambria Math" w:eastAsia="Times New Roman" w:hAnsi="Cambria Math" w:cs="Cambria Math"/>
          <w:color w:val="000000"/>
          <w:lang w:val="es-ES"/>
        </w:rPr>
        <w:t>⇒</w:t>
      </w:r>
      <w:r w:rsidRPr="00FB4BF2">
        <w:rPr>
          <w:rFonts w:eastAsia="Times New Roman" w:cstheme="minorHAnsi"/>
          <w:color w:val="000000"/>
          <w:lang w:val="es-ES"/>
        </w:rPr>
        <w:t xml:space="preserve"> E16(x)</w:t>
      </w:r>
    </w:p>
    <w:p w14:paraId="7D734CF0" w14:textId="77777777" w:rsidR="00C97707" w:rsidRPr="00C97707" w:rsidRDefault="00C97707" w:rsidP="00C97707">
      <w:pPr>
        <w:spacing w:before="100" w:beforeAutospacing="1" w:after="100" w:afterAutospacing="1" w:line="240" w:lineRule="auto"/>
        <w:ind w:left="720"/>
        <w:rPr>
          <w:rFonts w:eastAsia="Times New Roman" w:cstheme="minorHAnsi"/>
          <w:lang w:val="es-ES"/>
        </w:rPr>
      </w:pPr>
      <w:r w:rsidRPr="00C97707">
        <w:rPr>
          <w:rFonts w:eastAsia="Times New Roman" w:cstheme="minorHAnsi"/>
          <w:color w:val="000000"/>
          <w:lang w:val="es-ES"/>
        </w:rPr>
        <w:t xml:space="preserve">P39(x,y) </w:t>
      </w:r>
      <w:r w:rsidRPr="00C97707">
        <w:rPr>
          <w:rFonts w:ascii="Cambria Math" w:eastAsia="Times New Roman" w:hAnsi="Cambria Math" w:cs="Cambria Math"/>
          <w:color w:val="000000"/>
          <w:lang w:val="es-ES"/>
        </w:rPr>
        <w:t>⇒</w:t>
      </w:r>
      <w:r w:rsidRPr="00C97707">
        <w:rPr>
          <w:rFonts w:eastAsia="Times New Roman" w:cstheme="minorHAnsi"/>
          <w:color w:val="000000"/>
          <w:lang w:val="es-ES"/>
        </w:rPr>
        <w:t xml:space="preserve"> E1(y)</w:t>
      </w:r>
    </w:p>
    <w:p w14:paraId="12633E64" w14:textId="77777777" w:rsidR="00C97707" w:rsidRPr="00FB4BF2" w:rsidRDefault="00C97707" w:rsidP="00C97707">
      <w:pPr>
        <w:spacing w:before="100" w:beforeAutospacing="1" w:after="100" w:afterAutospacing="1" w:line="240" w:lineRule="auto"/>
        <w:ind w:left="720"/>
        <w:rPr>
          <w:rFonts w:eastAsia="Times New Roman" w:cstheme="minorHAnsi"/>
          <w:lang w:val="en-US"/>
        </w:rPr>
      </w:pPr>
      <w:r w:rsidRPr="00FB4BF2">
        <w:rPr>
          <w:rFonts w:eastAsia="Times New Roman" w:cstheme="minorHAnsi"/>
          <w:color w:val="000000"/>
          <w:lang w:val="en-US"/>
        </w:rPr>
        <w:t xml:space="preserve">P39(x,y) </w:t>
      </w:r>
      <w:r w:rsidRPr="00FB4BF2">
        <w:rPr>
          <w:rFonts w:ascii="Cambria Math" w:eastAsia="Times New Roman" w:hAnsi="Cambria Math" w:cs="Cambria Math"/>
          <w:color w:val="000000"/>
          <w:lang w:val="en-US"/>
        </w:rPr>
        <w:t>⇒</w:t>
      </w:r>
      <w:r w:rsidRPr="00FB4BF2">
        <w:rPr>
          <w:rFonts w:eastAsia="Times New Roman" w:cstheme="minorHAnsi"/>
          <w:color w:val="000000"/>
          <w:lang w:val="en-US"/>
        </w:rPr>
        <w:t xml:space="preserve"> P140(x,y)</w:t>
      </w:r>
    </w:p>
    <w:p w14:paraId="22F49CFA" w14:textId="77777777" w:rsidR="00C97707" w:rsidRPr="00C97707" w:rsidRDefault="00C97707" w:rsidP="00C97707">
      <w:pPr>
        <w:spacing w:before="100" w:beforeAutospacing="1" w:after="100" w:afterAutospacing="1" w:line="240" w:lineRule="auto"/>
        <w:rPr>
          <w:rFonts w:eastAsia="Times New Roman" w:cstheme="minorHAnsi"/>
          <w:lang w:val="en-US"/>
        </w:rPr>
      </w:pPr>
      <w:r w:rsidRPr="00C97707">
        <w:rPr>
          <w:rFonts w:eastAsia="Times New Roman" w:cstheme="minorHAnsi"/>
          <w:color w:val="000000"/>
          <w:u w:val="single"/>
          <w:lang w:val="en-US"/>
        </w:rPr>
        <w:t xml:space="preserve">To: </w:t>
      </w:r>
    </w:p>
    <w:p w14:paraId="5F9B3E4C" w14:textId="77777777" w:rsidR="00C97707" w:rsidRPr="00C97707" w:rsidRDefault="00C97707" w:rsidP="00C97707">
      <w:pPr>
        <w:spacing w:before="100" w:beforeAutospacing="1" w:after="100" w:afterAutospacing="1" w:line="240" w:lineRule="auto"/>
        <w:rPr>
          <w:rFonts w:eastAsia="Times New Roman" w:cstheme="minorHAnsi"/>
          <w:lang w:val="en-US"/>
        </w:rPr>
      </w:pPr>
      <w:r w:rsidRPr="00C97707">
        <w:rPr>
          <w:rFonts w:eastAsia="Times New Roman" w:cstheme="minorHAnsi"/>
          <w:color w:val="000000"/>
          <w:lang w:val="en-US"/>
        </w:rPr>
        <w:t>Domain: E16 Measurement</w:t>
      </w:r>
    </w:p>
    <w:p w14:paraId="00301014" w14:textId="77777777" w:rsidR="00C97707" w:rsidRPr="00C97707" w:rsidRDefault="00C97707" w:rsidP="00C97707">
      <w:pPr>
        <w:spacing w:before="100" w:beforeAutospacing="1" w:after="100" w:afterAutospacing="1" w:line="240" w:lineRule="auto"/>
        <w:rPr>
          <w:rFonts w:eastAsia="Times New Roman" w:cstheme="minorHAnsi"/>
          <w:lang w:val="en-US"/>
        </w:rPr>
      </w:pPr>
      <w:r w:rsidRPr="00C97707">
        <w:rPr>
          <w:rFonts w:eastAsia="Times New Roman" w:cstheme="minorHAnsi"/>
          <w:color w:val="000000"/>
          <w:lang w:val="en-US"/>
        </w:rPr>
        <w:t>Range: E18 Physical Thing</w:t>
      </w:r>
    </w:p>
    <w:p w14:paraId="52DBC6F8" w14:textId="1F721275" w:rsidR="00C97707" w:rsidRPr="00C97707" w:rsidRDefault="00C97707" w:rsidP="00C97707">
      <w:pPr>
        <w:spacing w:before="100" w:beforeAutospacing="1" w:after="100" w:afterAutospacing="1" w:line="240" w:lineRule="auto"/>
        <w:rPr>
          <w:rFonts w:eastAsia="Times New Roman" w:cstheme="minorHAnsi"/>
          <w:lang w:val="en-US"/>
        </w:rPr>
      </w:pPr>
      <w:r w:rsidRPr="00C97707">
        <w:rPr>
          <w:rFonts w:eastAsia="Times New Roman" w:cstheme="minorHAnsi"/>
          <w:color w:val="000000"/>
          <w:lang w:val="en-US"/>
        </w:rPr>
        <w:t>Subproperty of: E13 Attribute Assignment. P140 assigned attribute to (was attributed by): E1 CRM Entity</w:t>
      </w:r>
    </w:p>
    <w:p w14:paraId="71901ABF" w14:textId="763ACEE5" w:rsidR="00C97707" w:rsidRPr="00C97707" w:rsidRDefault="00C97707" w:rsidP="00C97707">
      <w:pPr>
        <w:spacing w:before="100" w:beforeAutospacing="1" w:after="100" w:afterAutospacing="1" w:line="240" w:lineRule="auto"/>
        <w:rPr>
          <w:rFonts w:eastAsia="Times New Roman" w:cstheme="minorHAnsi"/>
          <w:lang w:val="en-US"/>
        </w:rPr>
      </w:pPr>
      <w:r w:rsidRPr="00C97707">
        <w:rPr>
          <w:rFonts w:eastAsia="Times New Roman" w:cstheme="minorHAnsi"/>
          <w:color w:val="000000"/>
          <w:lang w:val="en-US"/>
        </w:rPr>
        <w:t>Quantification: many to one, necessary (1,1:0,n)</w:t>
      </w:r>
    </w:p>
    <w:p w14:paraId="165E6BC8" w14:textId="77777777" w:rsidR="00C97707" w:rsidRPr="00C97707" w:rsidRDefault="00C97707" w:rsidP="00C97707">
      <w:pPr>
        <w:spacing w:before="100" w:beforeAutospacing="1" w:after="100" w:afterAutospacing="1" w:line="240" w:lineRule="auto"/>
        <w:rPr>
          <w:rFonts w:eastAsia="Times New Roman" w:cstheme="minorHAnsi"/>
          <w:lang w:val="en-US"/>
        </w:rPr>
      </w:pPr>
      <w:r w:rsidRPr="00C97707">
        <w:rPr>
          <w:rFonts w:eastAsia="Times New Roman" w:cstheme="minorHAnsi"/>
          <w:color w:val="000000"/>
          <w:lang w:val="en-US"/>
        </w:rPr>
        <w:t>Scope note:</w:t>
      </w:r>
    </w:p>
    <w:p w14:paraId="69218A2F" w14:textId="77777777" w:rsidR="00C97707" w:rsidRPr="00C97707" w:rsidRDefault="00C97707" w:rsidP="00C97707">
      <w:pPr>
        <w:spacing w:before="100" w:beforeAutospacing="1" w:after="100" w:afterAutospacing="1" w:line="240" w:lineRule="auto"/>
        <w:rPr>
          <w:rFonts w:eastAsia="Times New Roman" w:cstheme="minorHAnsi"/>
          <w:lang w:val="en-US"/>
        </w:rPr>
      </w:pPr>
      <w:r w:rsidRPr="00C97707">
        <w:rPr>
          <w:rFonts w:eastAsia="Times New Roman" w:cstheme="minorHAnsi"/>
          <w:color w:val="000000"/>
          <w:lang w:val="en-US"/>
        </w:rPr>
        <w:t>This property associates an instance of E16 Measurement with the instance of E18 Physical Thing upon which it acted. The instance of E16 Measurement is specific to the measured object. An instance of E18 Physical Thing may be measured more than once with different results, constituting different instances of E16 Measurement.</w:t>
      </w:r>
    </w:p>
    <w:p w14:paraId="2EF6B171" w14:textId="77777777" w:rsidR="00C97707" w:rsidRPr="00C97707" w:rsidRDefault="00C97707" w:rsidP="00C97707">
      <w:pPr>
        <w:spacing w:before="100" w:beforeAutospacing="1" w:after="100" w:afterAutospacing="1" w:line="240" w:lineRule="auto"/>
        <w:rPr>
          <w:rFonts w:eastAsia="Times New Roman" w:cstheme="minorHAnsi"/>
          <w:lang w:val="en-US"/>
        </w:rPr>
      </w:pPr>
      <w:r w:rsidRPr="00C97707">
        <w:rPr>
          <w:rFonts w:eastAsia="Times New Roman" w:cstheme="minorHAnsi"/>
          <w:color w:val="000000"/>
          <w:lang w:val="en-US"/>
        </w:rPr>
        <w:t>Examples:</w:t>
      </w:r>
    </w:p>
    <w:p w14:paraId="6CF26152" w14:textId="77777777" w:rsidR="00C97707" w:rsidRPr="00C97707" w:rsidRDefault="00C97707" w:rsidP="00C97707">
      <w:pPr>
        <w:numPr>
          <w:ilvl w:val="0"/>
          <w:numId w:val="4"/>
        </w:numPr>
        <w:spacing w:before="100" w:beforeAutospacing="1" w:after="100" w:afterAutospacing="1" w:line="240" w:lineRule="auto"/>
        <w:rPr>
          <w:rFonts w:eastAsia="Times New Roman" w:cstheme="minorHAnsi"/>
          <w:lang w:val="en-US"/>
        </w:rPr>
      </w:pPr>
      <w:r w:rsidRPr="00C97707">
        <w:rPr>
          <w:rFonts w:eastAsia="Times New Roman" w:cstheme="minorHAnsi"/>
          <w:color w:val="000000"/>
          <w:lang w:val="en-US"/>
        </w:rPr>
        <w:t xml:space="preserve">31 August 1997 measurement of height of silver cup 232 (E16) </w:t>
      </w:r>
      <w:r w:rsidRPr="00C97707">
        <w:rPr>
          <w:rFonts w:eastAsia="Times New Roman" w:cstheme="minorHAnsi"/>
          <w:i/>
          <w:iCs/>
          <w:color w:val="000000"/>
          <w:lang w:val="en-US"/>
        </w:rPr>
        <w:t>measured</w:t>
      </w:r>
      <w:r w:rsidRPr="00C97707">
        <w:rPr>
          <w:rFonts w:eastAsia="Times New Roman" w:cstheme="minorHAnsi"/>
          <w:color w:val="000000"/>
          <w:lang w:val="en-US"/>
        </w:rPr>
        <w:t xml:space="preserve"> silver cup 232 (E22) (fictitious)</w:t>
      </w:r>
    </w:p>
    <w:p w14:paraId="298C7D2D" w14:textId="77777777" w:rsidR="00C97707" w:rsidRPr="00C97707" w:rsidRDefault="00C97707" w:rsidP="00C97707">
      <w:pPr>
        <w:numPr>
          <w:ilvl w:val="0"/>
          <w:numId w:val="4"/>
        </w:numPr>
        <w:spacing w:before="100" w:beforeAutospacing="1" w:after="100" w:afterAutospacing="1" w:line="240" w:lineRule="auto"/>
        <w:rPr>
          <w:rFonts w:eastAsia="Times New Roman" w:cstheme="minorHAnsi"/>
          <w:lang w:val="en-US"/>
        </w:rPr>
      </w:pPr>
      <w:r w:rsidRPr="00C97707">
        <w:rPr>
          <w:rFonts w:eastAsia="Times New Roman" w:cstheme="minorHAnsi"/>
          <w:color w:val="000000"/>
          <w:lang w:val="en-US"/>
        </w:rPr>
        <w:t xml:space="preserve">the carbon 14 dating of the “Schoeninger Speer II” in 1996 (E16) </w:t>
      </w:r>
      <w:r w:rsidRPr="00C97707">
        <w:rPr>
          <w:rFonts w:eastAsia="Times New Roman" w:cstheme="minorHAnsi"/>
          <w:i/>
          <w:iCs/>
          <w:color w:val="000000"/>
          <w:lang w:val="en-US"/>
        </w:rPr>
        <w:t>measured</w:t>
      </w:r>
      <w:r w:rsidRPr="00C97707">
        <w:rPr>
          <w:rFonts w:eastAsia="Times New Roman" w:cstheme="minorHAnsi"/>
          <w:color w:val="000000"/>
          <w:lang w:val="en-US"/>
        </w:rPr>
        <w:t xml:space="preserve"> the “Schoeninger Speer II” (E22) [The carbon 14 dating of an approximately 400.000 year old complete Old Palaeolithic wooden spear found in Schoeningen, Niedersachsen, Germany in 1995. See also</w:t>
      </w:r>
    </w:p>
    <w:p w14:paraId="0DAB00E4" w14:textId="77777777" w:rsidR="00C97707" w:rsidRPr="00C97707" w:rsidRDefault="00C97707" w:rsidP="00C97707">
      <w:pPr>
        <w:numPr>
          <w:ilvl w:val="0"/>
          <w:numId w:val="4"/>
        </w:numPr>
        <w:spacing w:before="100" w:beforeAutospacing="1" w:after="100" w:afterAutospacing="1" w:line="240" w:lineRule="auto"/>
        <w:rPr>
          <w:rFonts w:eastAsia="Times New Roman" w:cstheme="minorHAnsi"/>
          <w:lang w:val="en-US"/>
        </w:rPr>
      </w:pPr>
      <w:r w:rsidRPr="00C97707">
        <w:rPr>
          <w:rFonts w:eastAsia="Times New Roman" w:cstheme="minorHAnsi"/>
          <w:color w:val="000000"/>
          <w:lang w:val="en-US"/>
        </w:rPr>
        <w:t>E16 Measurement] (Kouwenhoven, 1997)</w:t>
      </w:r>
    </w:p>
    <w:p w14:paraId="39EA1948" w14:textId="77777777" w:rsidR="00C97707" w:rsidRPr="00C97707" w:rsidRDefault="00C97707" w:rsidP="00C97707">
      <w:pPr>
        <w:spacing w:before="100" w:beforeAutospacing="1" w:after="100" w:afterAutospacing="1" w:line="240" w:lineRule="auto"/>
        <w:rPr>
          <w:rFonts w:eastAsia="Times New Roman" w:cstheme="minorHAnsi"/>
          <w:lang w:val="en-US"/>
        </w:rPr>
      </w:pPr>
      <w:r w:rsidRPr="00C97707">
        <w:rPr>
          <w:rFonts w:eastAsia="Times New Roman" w:cstheme="minorHAnsi"/>
          <w:color w:val="000000"/>
          <w:lang w:val="en-US"/>
        </w:rPr>
        <w:t>In First Order Logic:</w:t>
      </w:r>
    </w:p>
    <w:p w14:paraId="67667584" w14:textId="77777777" w:rsidR="00C97707" w:rsidRPr="00FB4BF2" w:rsidRDefault="00C97707" w:rsidP="00C97707">
      <w:pPr>
        <w:spacing w:before="100" w:beforeAutospacing="1" w:after="100" w:afterAutospacing="1" w:line="240" w:lineRule="auto"/>
        <w:ind w:left="720"/>
        <w:rPr>
          <w:rFonts w:eastAsia="Times New Roman" w:cstheme="minorHAnsi"/>
          <w:lang w:val="es-ES"/>
        </w:rPr>
      </w:pPr>
      <w:r w:rsidRPr="00FB4BF2">
        <w:rPr>
          <w:rFonts w:eastAsia="Times New Roman" w:cstheme="minorHAnsi"/>
          <w:color w:val="000000"/>
          <w:lang w:val="es-ES"/>
        </w:rPr>
        <w:t xml:space="preserve">P39(x,y) </w:t>
      </w:r>
      <w:r w:rsidRPr="00FB4BF2">
        <w:rPr>
          <w:rFonts w:ascii="Cambria Math" w:eastAsia="Times New Roman" w:hAnsi="Cambria Math" w:cs="Cambria Math"/>
          <w:color w:val="000000"/>
          <w:lang w:val="es-ES"/>
        </w:rPr>
        <w:t>⇒</w:t>
      </w:r>
      <w:r w:rsidRPr="00FB4BF2">
        <w:rPr>
          <w:rFonts w:eastAsia="Times New Roman" w:cstheme="minorHAnsi"/>
          <w:color w:val="000000"/>
          <w:lang w:val="es-ES"/>
        </w:rPr>
        <w:t xml:space="preserve"> E16(x)</w:t>
      </w:r>
    </w:p>
    <w:p w14:paraId="60B73A05" w14:textId="77777777" w:rsidR="00C97707" w:rsidRPr="00FB4BF2" w:rsidRDefault="00C97707" w:rsidP="00C97707">
      <w:pPr>
        <w:spacing w:before="100" w:beforeAutospacing="1" w:after="100" w:afterAutospacing="1" w:line="240" w:lineRule="auto"/>
        <w:ind w:left="720"/>
        <w:rPr>
          <w:rFonts w:eastAsia="Times New Roman" w:cstheme="minorHAnsi"/>
          <w:lang w:val="es-ES"/>
        </w:rPr>
      </w:pPr>
      <w:r w:rsidRPr="00FB4BF2">
        <w:rPr>
          <w:rFonts w:eastAsia="Times New Roman" w:cstheme="minorHAnsi"/>
          <w:color w:val="000000"/>
          <w:lang w:val="es-ES"/>
        </w:rPr>
        <w:lastRenderedPageBreak/>
        <w:t xml:space="preserve">P39(x,y) </w:t>
      </w:r>
      <w:r w:rsidRPr="00FB4BF2">
        <w:rPr>
          <w:rFonts w:ascii="Cambria Math" w:eastAsia="Times New Roman" w:hAnsi="Cambria Math" w:cs="Cambria Math"/>
          <w:color w:val="000000"/>
          <w:lang w:val="es-ES"/>
        </w:rPr>
        <w:t>⇒</w:t>
      </w:r>
      <w:r w:rsidRPr="00FB4BF2">
        <w:rPr>
          <w:rFonts w:eastAsia="Times New Roman" w:cstheme="minorHAnsi"/>
          <w:color w:val="000000"/>
          <w:lang w:val="es-ES"/>
        </w:rPr>
        <w:t xml:space="preserve"> E18(y)</w:t>
      </w:r>
    </w:p>
    <w:p w14:paraId="7039AF53" w14:textId="77777777" w:rsidR="00C97707" w:rsidRPr="00C97707" w:rsidRDefault="00C97707" w:rsidP="00C97707">
      <w:pPr>
        <w:spacing w:before="100" w:beforeAutospacing="1" w:after="100" w:afterAutospacing="1" w:line="240" w:lineRule="auto"/>
        <w:ind w:left="720"/>
        <w:rPr>
          <w:rFonts w:eastAsia="Times New Roman" w:cstheme="minorHAnsi"/>
          <w:lang w:val="en-US"/>
        </w:rPr>
      </w:pPr>
      <w:r w:rsidRPr="00C97707">
        <w:rPr>
          <w:rFonts w:eastAsia="Times New Roman" w:cstheme="minorHAnsi"/>
          <w:color w:val="000000"/>
          <w:lang w:val="en-US"/>
        </w:rPr>
        <w:t xml:space="preserve">P39(x,y) </w:t>
      </w:r>
      <w:r w:rsidRPr="00C97707">
        <w:rPr>
          <w:rFonts w:ascii="Cambria Math" w:eastAsia="Times New Roman" w:hAnsi="Cambria Math" w:cs="Cambria Math"/>
          <w:color w:val="000000"/>
          <w:lang w:val="en-US"/>
        </w:rPr>
        <w:t>⇒</w:t>
      </w:r>
      <w:r w:rsidRPr="00C97707">
        <w:rPr>
          <w:rFonts w:eastAsia="Times New Roman" w:cstheme="minorHAnsi"/>
          <w:color w:val="000000"/>
          <w:lang w:val="en-US"/>
        </w:rPr>
        <w:t xml:space="preserve"> P140(x,y)</w:t>
      </w:r>
    </w:p>
    <w:p w14:paraId="2F8C8DC6" w14:textId="77777777" w:rsidR="00C97707" w:rsidRPr="00C97707" w:rsidRDefault="00C97707" w:rsidP="00C97707">
      <w:pPr>
        <w:spacing w:before="100" w:beforeAutospacing="1" w:after="100" w:afterAutospacing="1" w:line="240" w:lineRule="auto"/>
        <w:rPr>
          <w:rFonts w:eastAsia="Times New Roman" w:cstheme="minorHAnsi"/>
          <w:lang w:val="en-US"/>
        </w:rPr>
      </w:pPr>
      <w:r w:rsidRPr="00C97707">
        <w:rPr>
          <w:rFonts w:eastAsia="Times New Roman" w:cstheme="minorHAnsi"/>
          <w:b/>
          <w:bCs/>
          <w:color w:val="000000"/>
          <w:lang w:val="en-US"/>
        </w:rPr>
        <w:t> 3. P140 assigned attribute to (was attributed by)</w:t>
      </w:r>
    </w:p>
    <w:p w14:paraId="46F79DE6" w14:textId="77777777" w:rsidR="00C97707" w:rsidRPr="00C97707" w:rsidRDefault="00C97707" w:rsidP="00C97707">
      <w:pPr>
        <w:spacing w:before="100" w:beforeAutospacing="1" w:after="100" w:afterAutospacing="1" w:line="240" w:lineRule="auto"/>
        <w:rPr>
          <w:rFonts w:eastAsia="Times New Roman" w:cstheme="minorHAnsi"/>
          <w:lang w:val="en-US"/>
        </w:rPr>
      </w:pPr>
      <w:r w:rsidRPr="00C97707">
        <w:rPr>
          <w:rFonts w:eastAsia="Times New Roman" w:cstheme="minorHAnsi"/>
          <w:color w:val="000000"/>
          <w:lang w:val="en-US"/>
        </w:rPr>
        <w:t>Only updated the reference P39 measured as a sub-property of P140.</w:t>
      </w:r>
    </w:p>
    <w:p w14:paraId="055086EC" w14:textId="77777777" w:rsidR="00C97707" w:rsidRPr="00C97707" w:rsidRDefault="00C97707" w:rsidP="00C97707">
      <w:pPr>
        <w:spacing w:before="100" w:beforeAutospacing="1" w:after="100" w:afterAutospacing="1" w:line="240" w:lineRule="auto"/>
        <w:rPr>
          <w:rFonts w:eastAsia="Times New Roman" w:cstheme="minorHAnsi"/>
          <w:lang w:val="en-US"/>
        </w:rPr>
      </w:pPr>
      <w:r w:rsidRPr="00C97707">
        <w:rPr>
          <w:rFonts w:eastAsia="Times New Roman" w:cstheme="minorHAnsi"/>
          <w:color w:val="000000"/>
          <w:u w:val="single"/>
          <w:lang w:val="en-US"/>
        </w:rPr>
        <w:t>From:</w:t>
      </w:r>
    </w:p>
    <w:p w14:paraId="6E248702" w14:textId="77777777" w:rsidR="00C97707" w:rsidRPr="00C97707" w:rsidRDefault="00C97707" w:rsidP="00C97707">
      <w:pPr>
        <w:spacing w:before="100" w:beforeAutospacing="1" w:after="100" w:afterAutospacing="1" w:line="240" w:lineRule="auto"/>
        <w:rPr>
          <w:rFonts w:eastAsia="Times New Roman" w:cstheme="minorHAnsi"/>
          <w:color w:val="000000"/>
          <w:lang w:val="en-US"/>
        </w:rPr>
      </w:pPr>
      <w:r w:rsidRPr="00C97707">
        <w:rPr>
          <w:rFonts w:eastAsia="Times New Roman" w:cstheme="minorHAnsi"/>
          <w:color w:val="000000"/>
          <w:lang w:val="en-US"/>
        </w:rPr>
        <w:t>Superproperty of:  </w:t>
      </w:r>
    </w:p>
    <w:p w14:paraId="34CF2E0F" w14:textId="49201077" w:rsidR="00C97707" w:rsidRPr="00C97707" w:rsidRDefault="00C97707" w:rsidP="00C97707">
      <w:pPr>
        <w:spacing w:before="100" w:beforeAutospacing="1" w:after="100" w:afterAutospacing="1" w:line="240" w:lineRule="auto"/>
        <w:ind w:left="1440"/>
        <w:rPr>
          <w:rFonts w:eastAsia="Times New Roman" w:cstheme="minorHAnsi"/>
          <w:lang w:val="en-US"/>
        </w:rPr>
      </w:pPr>
      <w:r w:rsidRPr="00C97707">
        <w:rPr>
          <w:rFonts w:eastAsia="Times New Roman" w:cstheme="minorHAnsi"/>
          <w:color w:val="000000"/>
          <w:lang w:val="en-US"/>
        </w:rPr>
        <w:t>E14  Condition Assessment. P34 concerned (was assessed by): E18 Physical Thing</w:t>
      </w:r>
    </w:p>
    <w:p w14:paraId="0B26B5BE" w14:textId="77777777" w:rsidR="00C97707" w:rsidRPr="00C97707" w:rsidRDefault="00C97707" w:rsidP="00C97707">
      <w:pPr>
        <w:spacing w:before="100" w:beforeAutospacing="1" w:after="100" w:afterAutospacing="1" w:line="240" w:lineRule="auto"/>
        <w:ind w:left="1440"/>
        <w:rPr>
          <w:rFonts w:eastAsia="Times New Roman" w:cstheme="minorHAnsi"/>
          <w:lang w:val="en-US"/>
        </w:rPr>
      </w:pPr>
      <w:r w:rsidRPr="00C97707">
        <w:rPr>
          <w:rFonts w:eastAsia="Times New Roman" w:cstheme="minorHAnsi"/>
          <w:color w:val="000000"/>
          <w:lang w:val="en-US"/>
        </w:rPr>
        <w:t xml:space="preserve">E16 Measurement. P39 measured (was measured by): E1 CRM Entity </w:t>
      </w:r>
    </w:p>
    <w:p w14:paraId="6716E7A7" w14:textId="77777777" w:rsidR="00C97707" w:rsidRPr="00C97707" w:rsidRDefault="00C97707" w:rsidP="00C97707">
      <w:pPr>
        <w:spacing w:before="100" w:beforeAutospacing="1" w:after="100" w:afterAutospacing="1" w:line="240" w:lineRule="auto"/>
        <w:ind w:left="1440"/>
        <w:rPr>
          <w:rFonts w:eastAsia="Times New Roman" w:cstheme="minorHAnsi"/>
          <w:lang w:val="en-US"/>
        </w:rPr>
      </w:pPr>
      <w:r w:rsidRPr="00C97707">
        <w:rPr>
          <w:rFonts w:eastAsia="Times New Roman" w:cstheme="minorHAnsi"/>
          <w:color w:val="000000"/>
          <w:lang w:val="en-US"/>
        </w:rPr>
        <w:t>E17 Type Assignment. P41 classified (was classified by): E1 CRM Entity</w:t>
      </w:r>
    </w:p>
    <w:p w14:paraId="026B6F5D" w14:textId="77777777" w:rsidR="00C97707" w:rsidRPr="00C97707" w:rsidRDefault="00C97707" w:rsidP="00C97707">
      <w:pPr>
        <w:spacing w:before="100" w:beforeAutospacing="1" w:after="100" w:afterAutospacing="1" w:line="240" w:lineRule="auto"/>
        <w:rPr>
          <w:rFonts w:eastAsia="Times New Roman" w:cstheme="minorHAnsi"/>
          <w:lang w:val="en-US"/>
        </w:rPr>
      </w:pPr>
      <w:r w:rsidRPr="00C97707">
        <w:rPr>
          <w:rFonts w:eastAsia="Times New Roman" w:cstheme="minorHAnsi"/>
          <w:color w:val="000000"/>
          <w:u w:val="single"/>
          <w:lang w:val="en-US"/>
        </w:rPr>
        <w:t>To:</w:t>
      </w:r>
    </w:p>
    <w:p w14:paraId="448214E7" w14:textId="77777777" w:rsidR="00C97707" w:rsidRPr="00C97707" w:rsidRDefault="00C97707" w:rsidP="00C97707">
      <w:pPr>
        <w:spacing w:before="100" w:beforeAutospacing="1" w:after="100" w:afterAutospacing="1" w:line="240" w:lineRule="auto"/>
        <w:rPr>
          <w:rFonts w:eastAsia="Times New Roman" w:cstheme="minorHAnsi"/>
          <w:lang w:val="en-US"/>
        </w:rPr>
      </w:pPr>
      <w:r w:rsidRPr="00C97707">
        <w:rPr>
          <w:rFonts w:eastAsia="Times New Roman" w:cstheme="minorHAnsi"/>
          <w:color w:val="000000"/>
          <w:lang w:val="en-US"/>
        </w:rPr>
        <w:t>Superproperty of:</w:t>
      </w:r>
    </w:p>
    <w:p w14:paraId="47E63CE7" w14:textId="77777777" w:rsidR="00C97707" w:rsidRPr="00C97707" w:rsidRDefault="00C97707" w:rsidP="00C97707">
      <w:pPr>
        <w:spacing w:before="100" w:beforeAutospacing="1" w:after="100" w:afterAutospacing="1" w:line="240" w:lineRule="auto"/>
        <w:ind w:left="1440"/>
        <w:rPr>
          <w:rFonts w:eastAsia="Times New Roman" w:cstheme="minorHAnsi"/>
          <w:lang w:val="en-US"/>
        </w:rPr>
      </w:pPr>
      <w:r w:rsidRPr="00C97707">
        <w:rPr>
          <w:rFonts w:eastAsia="Times New Roman" w:cstheme="minorHAnsi"/>
          <w:color w:val="000000"/>
          <w:lang w:val="en-US"/>
        </w:rPr>
        <w:t>E14  Condition Assessment. P34 concerned (was assessed by): E18 Physical Thing</w:t>
      </w:r>
    </w:p>
    <w:p w14:paraId="66BB5763" w14:textId="77777777" w:rsidR="00C97707" w:rsidRPr="00C97707" w:rsidRDefault="00C97707" w:rsidP="00C97707">
      <w:pPr>
        <w:spacing w:before="100" w:beforeAutospacing="1" w:after="100" w:afterAutospacing="1" w:line="240" w:lineRule="auto"/>
        <w:ind w:left="1440"/>
        <w:rPr>
          <w:rFonts w:eastAsia="Times New Roman" w:cstheme="minorHAnsi"/>
          <w:lang w:val="en-US"/>
        </w:rPr>
      </w:pPr>
      <w:r w:rsidRPr="00C97707">
        <w:rPr>
          <w:rFonts w:eastAsia="Times New Roman" w:cstheme="minorHAnsi"/>
          <w:color w:val="000000"/>
          <w:lang w:val="en-US"/>
        </w:rPr>
        <w:t>E16 Measurement. P39 measured (was measured by): E18 Physical Thing</w:t>
      </w:r>
    </w:p>
    <w:p w14:paraId="295618E9" w14:textId="0B403953" w:rsidR="00C97707" w:rsidRPr="00C97707" w:rsidRDefault="00C97707" w:rsidP="00C97707">
      <w:pPr>
        <w:spacing w:before="100" w:beforeAutospacing="1" w:after="100" w:afterAutospacing="1" w:line="240" w:lineRule="auto"/>
        <w:ind w:left="1440"/>
        <w:rPr>
          <w:rFonts w:eastAsia="Times New Roman" w:cstheme="minorHAnsi"/>
          <w:lang w:val="en-US"/>
        </w:rPr>
      </w:pPr>
      <w:r w:rsidRPr="00C97707">
        <w:rPr>
          <w:rFonts w:eastAsia="Times New Roman" w:cstheme="minorHAnsi"/>
          <w:color w:val="000000"/>
          <w:lang w:val="en-US"/>
        </w:rPr>
        <w:t>E17 Type Assignment. P41 classified (was classified by): E1 CRM Entity</w:t>
      </w:r>
    </w:p>
    <w:p w14:paraId="670660E8" w14:textId="77777777" w:rsidR="00C97707" w:rsidRPr="00C97707" w:rsidRDefault="00C97707" w:rsidP="00C97707">
      <w:pPr>
        <w:spacing w:before="100" w:beforeAutospacing="1" w:after="100" w:afterAutospacing="1" w:line="240" w:lineRule="auto"/>
        <w:rPr>
          <w:rFonts w:eastAsia="Times New Roman" w:cstheme="minorHAnsi"/>
          <w:lang w:val="en-US"/>
        </w:rPr>
      </w:pPr>
      <w:r w:rsidRPr="00C97707">
        <w:rPr>
          <w:rFonts w:eastAsia="Times New Roman" w:cstheme="minorHAnsi"/>
          <w:b/>
          <w:bCs/>
          <w:color w:val="000000"/>
          <w:lang w:val="en-US"/>
        </w:rPr>
        <w:t>4. P40 observed dimension (was observed in)</w:t>
      </w:r>
    </w:p>
    <w:p w14:paraId="4B1F9E78" w14:textId="77777777" w:rsidR="00C97707" w:rsidRPr="00C97707" w:rsidRDefault="00C97707" w:rsidP="00C97707">
      <w:pPr>
        <w:spacing w:before="100" w:beforeAutospacing="1" w:after="100" w:afterAutospacing="1" w:line="240" w:lineRule="auto"/>
        <w:rPr>
          <w:rFonts w:eastAsia="Times New Roman" w:cstheme="minorHAnsi"/>
          <w:lang w:val="en-US"/>
        </w:rPr>
      </w:pPr>
      <w:r w:rsidRPr="00C97707">
        <w:rPr>
          <w:rFonts w:eastAsia="Times New Roman" w:cstheme="minorHAnsi"/>
          <w:color w:val="000000"/>
          <w:lang w:val="en-US"/>
        </w:rPr>
        <w:t>Added a second example:</w:t>
      </w:r>
    </w:p>
    <w:p w14:paraId="3F031C03" w14:textId="77777777" w:rsidR="00C97707" w:rsidRPr="00C97707" w:rsidRDefault="00C97707" w:rsidP="00C97707">
      <w:pPr>
        <w:numPr>
          <w:ilvl w:val="0"/>
          <w:numId w:val="5"/>
        </w:numPr>
        <w:spacing w:before="100" w:beforeAutospacing="1" w:after="100" w:afterAutospacing="1" w:line="240" w:lineRule="auto"/>
        <w:rPr>
          <w:rFonts w:eastAsia="Times New Roman" w:cstheme="minorHAnsi"/>
          <w:lang w:val="en-US"/>
        </w:rPr>
      </w:pPr>
      <w:r w:rsidRPr="00C97707">
        <w:rPr>
          <w:rFonts w:eastAsia="Times New Roman" w:cstheme="minorHAnsi"/>
          <w:color w:val="000000"/>
          <w:lang w:val="en-US"/>
        </w:rPr>
        <w:t xml:space="preserve">the carbon 14 dating of the “Schoeninger Speer II” in 1996 (E16) </w:t>
      </w:r>
      <w:r w:rsidRPr="00C97707">
        <w:rPr>
          <w:rFonts w:eastAsia="Times New Roman" w:cstheme="minorHAnsi"/>
          <w:i/>
          <w:iCs/>
          <w:color w:val="000000"/>
          <w:lang w:val="en-US"/>
        </w:rPr>
        <w:t>observed dimension</w:t>
      </w:r>
      <w:r w:rsidRPr="00C97707">
        <w:rPr>
          <w:rFonts w:eastAsia="Times New Roman" w:cstheme="minorHAnsi"/>
          <w:color w:val="000000"/>
          <w:lang w:val="en-US"/>
        </w:rPr>
        <w:t xml:space="preserve"> the carbon 14 based temporal distance from 1996 to the growth of the wood of the “Schoeninger Speer II” [The carbon 14 dating of an approximately 400.000 year old complete Old Palaeolithic wooden spear found in Schoeningen, Niedersachsen, Germany in 1995. See also E16 Measurement] (Kouwenhoven, 1997)</w:t>
      </w:r>
    </w:p>
    <w:p w14:paraId="07FAEB66" w14:textId="77777777" w:rsidR="00C97707" w:rsidRPr="00C97707" w:rsidRDefault="00C97707" w:rsidP="00C97707">
      <w:pPr>
        <w:spacing w:before="100" w:beforeAutospacing="1" w:after="100" w:afterAutospacing="1" w:line="240" w:lineRule="auto"/>
        <w:rPr>
          <w:rFonts w:eastAsia="Times New Roman" w:cstheme="minorHAnsi"/>
          <w:lang w:val="en-US"/>
        </w:rPr>
      </w:pPr>
      <w:r w:rsidRPr="00C97707">
        <w:rPr>
          <w:rFonts w:eastAsia="Times New Roman" w:cstheme="minorHAnsi"/>
          <w:b/>
          <w:bCs/>
          <w:color w:val="000000"/>
          <w:lang w:val="en-US"/>
        </w:rPr>
        <w:t>5. P43 has dimension (is dimension of)</w:t>
      </w:r>
    </w:p>
    <w:p w14:paraId="74326234" w14:textId="77777777" w:rsidR="00C97707" w:rsidRPr="00C97707" w:rsidRDefault="00C97707" w:rsidP="00C97707">
      <w:pPr>
        <w:spacing w:before="100" w:beforeAutospacing="1" w:after="100" w:afterAutospacing="1" w:line="240" w:lineRule="auto"/>
        <w:rPr>
          <w:rFonts w:eastAsia="Times New Roman" w:cstheme="minorHAnsi"/>
          <w:lang w:val="en-US"/>
        </w:rPr>
      </w:pPr>
      <w:r w:rsidRPr="00C97707">
        <w:rPr>
          <w:rFonts w:eastAsia="Times New Roman" w:cstheme="minorHAnsi"/>
          <w:color w:val="000000"/>
          <w:lang w:val="en-US"/>
        </w:rPr>
        <w:t xml:space="preserve">Modified scope note to indicate that the long path through </w:t>
      </w:r>
      <w:r w:rsidRPr="00C97707">
        <w:rPr>
          <w:rFonts w:eastAsia="Times New Roman" w:cstheme="minorHAnsi"/>
          <w:i/>
          <w:iCs/>
          <w:color w:val="000000"/>
          <w:lang w:val="en-US"/>
        </w:rPr>
        <w:t>P39i was measured</w:t>
      </w:r>
      <w:r w:rsidRPr="00C97707">
        <w:rPr>
          <w:rFonts w:eastAsia="Times New Roman" w:cstheme="minorHAnsi"/>
          <w:color w:val="000000"/>
          <w:lang w:val="en-US"/>
        </w:rPr>
        <w:t xml:space="preserve"> by applies to </w:t>
      </w:r>
      <w:r w:rsidRPr="00C97707">
        <w:rPr>
          <w:rFonts w:eastAsia="Times New Roman" w:cstheme="minorHAnsi"/>
          <w:color w:val="000000"/>
          <w:u w:val="single"/>
          <w:lang w:val="en-US"/>
        </w:rPr>
        <w:t>E18 Physical Thing</w:t>
      </w:r>
      <w:r w:rsidRPr="00C97707">
        <w:rPr>
          <w:rFonts w:eastAsia="Times New Roman" w:cstheme="minorHAnsi"/>
          <w:color w:val="000000"/>
          <w:lang w:val="en-US"/>
        </w:rPr>
        <w:t xml:space="preserve"> and not </w:t>
      </w:r>
      <w:r w:rsidRPr="00C97707">
        <w:rPr>
          <w:rFonts w:eastAsia="Times New Roman" w:cstheme="minorHAnsi"/>
          <w:color w:val="000000"/>
          <w:u w:val="single"/>
          <w:lang w:val="en-US"/>
        </w:rPr>
        <w:t>E70 Thing</w:t>
      </w:r>
      <w:r w:rsidRPr="00C97707">
        <w:rPr>
          <w:rFonts w:eastAsia="Times New Roman" w:cstheme="minorHAnsi"/>
          <w:color w:val="000000"/>
          <w:lang w:val="en-US"/>
        </w:rPr>
        <w:t xml:space="preserve"> (note that this change does not affect the domain of P43).</w:t>
      </w:r>
    </w:p>
    <w:p w14:paraId="7506E95B" w14:textId="77777777" w:rsidR="00C97707" w:rsidRPr="00C97707" w:rsidRDefault="00C97707" w:rsidP="00C97707">
      <w:pPr>
        <w:spacing w:before="100" w:beforeAutospacing="1" w:after="100" w:afterAutospacing="1" w:line="240" w:lineRule="auto"/>
        <w:rPr>
          <w:rFonts w:eastAsia="Times New Roman" w:cstheme="minorHAnsi"/>
          <w:lang w:val="en-US"/>
        </w:rPr>
      </w:pPr>
      <w:r w:rsidRPr="00C97707">
        <w:rPr>
          <w:rFonts w:eastAsia="Times New Roman" w:cstheme="minorHAnsi"/>
          <w:color w:val="000000"/>
          <w:u w:val="single"/>
          <w:lang w:val="en-US"/>
        </w:rPr>
        <w:t>From</w:t>
      </w:r>
      <w:r w:rsidRPr="00C97707">
        <w:rPr>
          <w:rFonts w:eastAsia="Times New Roman" w:cstheme="minorHAnsi"/>
          <w:color w:val="000000"/>
          <w:lang w:val="en-US"/>
        </w:rPr>
        <w:t>:</w:t>
      </w:r>
    </w:p>
    <w:p w14:paraId="6AF5990C" w14:textId="77777777" w:rsidR="00C97707" w:rsidRPr="00C97707" w:rsidRDefault="00C97707" w:rsidP="00C97707">
      <w:pPr>
        <w:spacing w:before="100" w:beforeAutospacing="1" w:after="100" w:afterAutospacing="1" w:line="240" w:lineRule="auto"/>
        <w:rPr>
          <w:rFonts w:eastAsia="Times New Roman" w:cstheme="minorHAnsi"/>
          <w:lang w:val="en-US"/>
        </w:rPr>
      </w:pPr>
      <w:r w:rsidRPr="00C97707">
        <w:rPr>
          <w:rFonts w:eastAsia="Times New Roman" w:cstheme="minorHAnsi"/>
          <w:color w:val="000000"/>
          <w:lang w:val="en-US"/>
        </w:rPr>
        <w:t>Domain: E70  Thing</w:t>
      </w:r>
    </w:p>
    <w:p w14:paraId="6AFD49CF" w14:textId="77777777" w:rsidR="00C97707" w:rsidRPr="00C97707" w:rsidRDefault="00C97707" w:rsidP="00C97707">
      <w:pPr>
        <w:spacing w:before="100" w:beforeAutospacing="1" w:after="100" w:afterAutospacing="1" w:line="240" w:lineRule="auto"/>
        <w:rPr>
          <w:rFonts w:eastAsia="Times New Roman" w:cstheme="minorHAnsi"/>
          <w:lang w:val="en-US"/>
        </w:rPr>
      </w:pPr>
      <w:r w:rsidRPr="00C97707">
        <w:rPr>
          <w:rFonts w:eastAsia="Times New Roman" w:cstheme="minorHAnsi"/>
          <w:color w:val="000000"/>
          <w:lang w:val="en-US"/>
        </w:rPr>
        <w:lastRenderedPageBreak/>
        <w:t>Range: E54 Dimension</w:t>
      </w:r>
    </w:p>
    <w:p w14:paraId="75121769" w14:textId="77777777" w:rsidR="00C97707" w:rsidRPr="00C97707" w:rsidRDefault="00C97707" w:rsidP="00C97707">
      <w:pPr>
        <w:spacing w:before="100" w:beforeAutospacing="1" w:after="100" w:afterAutospacing="1" w:line="240" w:lineRule="auto"/>
        <w:rPr>
          <w:rFonts w:eastAsia="Times New Roman" w:cstheme="minorHAnsi"/>
          <w:lang w:val="en-US"/>
        </w:rPr>
      </w:pPr>
      <w:r w:rsidRPr="00C97707">
        <w:rPr>
          <w:rFonts w:eastAsia="Times New Roman" w:cstheme="minorHAnsi"/>
          <w:color w:val="000000"/>
          <w:lang w:val="en-US"/>
        </w:rPr>
        <w:t>Quantification: one to many, dependent (0,n:1,1)</w:t>
      </w:r>
    </w:p>
    <w:p w14:paraId="25263FBD" w14:textId="77777777" w:rsidR="00C97707" w:rsidRPr="00C97707" w:rsidRDefault="00C97707" w:rsidP="00C97707">
      <w:pPr>
        <w:spacing w:before="100" w:beforeAutospacing="1" w:after="100" w:afterAutospacing="1" w:line="240" w:lineRule="auto"/>
        <w:rPr>
          <w:rFonts w:eastAsia="Times New Roman" w:cstheme="minorHAnsi"/>
          <w:lang w:val="en-US"/>
        </w:rPr>
      </w:pPr>
      <w:r w:rsidRPr="00C97707">
        <w:rPr>
          <w:rFonts w:eastAsia="Times New Roman" w:cstheme="minorHAnsi"/>
          <w:color w:val="000000"/>
          <w:lang w:val="en-US"/>
        </w:rPr>
        <w:t>Scope note:</w:t>
      </w:r>
    </w:p>
    <w:p w14:paraId="78EECF4E" w14:textId="77777777" w:rsidR="00C97707" w:rsidRPr="00C97707" w:rsidRDefault="00C97707" w:rsidP="00C97707">
      <w:pPr>
        <w:spacing w:before="100" w:beforeAutospacing="1" w:after="100" w:afterAutospacing="1" w:line="240" w:lineRule="auto"/>
        <w:rPr>
          <w:rFonts w:eastAsia="Times New Roman" w:cstheme="minorHAnsi"/>
          <w:lang w:val="en-US"/>
        </w:rPr>
      </w:pPr>
      <w:r w:rsidRPr="00C97707">
        <w:rPr>
          <w:rFonts w:eastAsia="Times New Roman" w:cstheme="minorHAnsi"/>
          <w:color w:val="000000"/>
          <w:lang w:val="en-US"/>
        </w:rPr>
        <w:t>This property records a E54 Dimension of some E70 Thing.</w:t>
      </w:r>
    </w:p>
    <w:p w14:paraId="5033DAD0" w14:textId="77777777" w:rsidR="00C97707" w:rsidRPr="00C97707" w:rsidRDefault="00C97707" w:rsidP="00C97707">
      <w:pPr>
        <w:spacing w:before="100" w:beforeAutospacing="1" w:after="100" w:afterAutospacing="1" w:line="240" w:lineRule="auto"/>
        <w:rPr>
          <w:rFonts w:eastAsia="Times New Roman" w:cstheme="minorHAnsi"/>
          <w:lang w:val="en-US"/>
        </w:rPr>
      </w:pPr>
      <w:r w:rsidRPr="00C97707">
        <w:rPr>
          <w:rFonts w:eastAsia="Times New Roman" w:cstheme="minorHAnsi"/>
          <w:color w:val="000000"/>
          <w:lang w:val="en-US"/>
        </w:rPr>
        <w:t xml:space="preserve">This property is a shortcut of the more fully developed path from E70 Thing through </w:t>
      </w:r>
      <w:r w:rsidRPr="00C97707">
        <w:rPr>
          <w:rFonts w:eastAsia="Times New Roman" w:cstheme="minorHAnsi"/>
          <w:i/>
          <w:iCs/>
          <w:color w:val="000000"/>
          <w:lang w:val="en-US"/>
        </w:rPr>
        <w:t>P39i was measured by</w:t>
      </w:r>
      <w:r w:rsidRPr="00C97707">
        <w:rPr>
          <w:rFonts w:eastAsia="Times New Roman" w:cstheme="minorHAnsi"/>
          <w:color w:val="000000"/>
          <w:lang w:val="en-US"/>
        </w:rPr>
        <w:t xml:space="preserve">, E16 Measurement, </w:t>
      </w:r>
      <w:r w:rsidRPr="00C97707">
        <w:rPr>
          <w:rFonts w:eastAsia="Times New Roman" w:cstheme="minorHAnsi"/>
          <w:i/>
          <w:iCs/>
          <w:color w:val="000000"/>
          <w:lang w:val="en-US"/>
        </w:rPr>
        <w:t>P40 observed dimension</w:t>
      </w:r>
      <w:r w:rsidRPr="00C97707">
        <w:rPr>
          <w:rFonts w:eastAsia="Times New Roman" w:cstheme="minorHAnsi"/>
          <w:color w:val="000000"/>
          <w:lang w:val="en-US"/>
        </w:rPr>
        <w:t>, to E54 Dimension. It offers no information about how and when an E54 Dimension was established, nor by whom.</w:t>
      </w:r>
    </w:p>
    <w:p w14:paraId="6B57A6E1" w14:textId="77777777" w:rsidR="00C97707" w:rsidRPr="00C97707" w:rsidRDefault="00C97707" w:rsidP="00C97707">
      <w:pPr>
        <w:spacing w:before="100" w:beforeAutospacing="1" w:after="100" w:afterAutospacing="1" w:line="240" w:lineRule="auto"/>
        <w:rPr>
          <w:rFonts w:eastAsia="Times New Roman" w:cstheme="minorHAnsi"/>
          <w:lang w:val="en-US"/>
        </w:rPr>
      </w:pPr>
      <w:r w:rsidRPr="00C97707">
        <w:rPr>
          <w:rFonts w:eastAsia="Times New Roman" w:cstheme="minorHAnsi"/>
          <w:color w:val="000000"/>
          <w:lang w:val="en-US"/>
        </w:rPr>
        <w:t>An instance of E54 Dimension is specific to an instance of E70 Thing.</w:t>
      </w:r>
    </w:p>
    <w:p w14:paraId="3E1AE9AF" w14:textId="77777777" w:rsidR="00C97707" w:rsidRPr="00C97707" w:rsidRDefault="00C97707" w:rsidP="00C97707">
      <w:pPr>
        <w:spacing w:before="100" w:beforeAutospacing="1" w:after="100" w:afterAutospacing="1" w:line="240" w:lineRule="auto"/>
        <w:rPr>
          <w:rFonts w:eastAsia="Times New Roman" w:cstheme="minorHAnsi"/>
          <w:lang w:val="en-US"/>
        </w:rPr>
      </w:pPr>
      <w:r w:rsidRPr="00C97707">
        <w:rPr>
          <w:rFonts w:eastAsia="Times New Roman" w:cstheme="minorHAnsi"/>
          <w:color w:val="000000"/>
          <w:lang w:val="en-US"/>
        </w:rPr>
        <w:t xml:space="preserve">Examples: </w:t>
      </w:r>
    </w:p>
    <w:p w14:paraId="3AA8CA50" w14:textId="77777777" w:rsidR="00C97707" w:rsidRPr="00C97707" w:rsidRDefault="00C97707" w:rsidP="00C97707">
      <w:pPr>
        <w:numPr>
          <w:ilvl w:val="0"/>
          <w:numId w:val="6"/>
        </w:numPr>
        <w:spacing w:before="100" w:beforeAutospacing="1" w:after="100" w:afterAutospacing="1" w:line="240" w:lineRule="auto"/>
        <w:rPr>
          <w:rFonts w:eastAsia="Times New Roman" w:cstheme="minorHAnsi"/>
          <w:lang w:val="en-US"/>
        </w:rPr>
      </w:pPr>
      <w:r w:rsidRPr="00C97707">
        <w:rPr>
          <w:rFonts w:eastAsia="Times New Roman" w:cstheme="minorHAnsi"/>
          <w:color w:val="000000"/>
          <w:lang w:val="en-US"/>
        </w:rPr>
        <w:t xml:space="preserve">silver cup 232 (E22) </w:t>
      </w:r>
      <w:r w:rsidRPr="00C97707">
        <w:rPr>
          <w:rFonts w:eastAsia="Times New Roman" w:cstheme="minorHAnsi"/>
          <w:i/>
          <w:iCs/>
          <w:color w:val="000000"/>
          <w:lang w:val="en-US"/>
        </w:rPr>
        <w:t>has dimension</w:t>
      </w:r>
      <w:r w:rsidRPr="00C97707">
        <w:rPr>
          <w:rFonts w:eastAsia="Times New Roman" w:cstheme="minorHAnsi"/>
          <w:color w:val="000000"/>
          <w:lang w:val="en-US"/>
        </w:rPr>
        <w:t xml:space="preserve"> height of silver cup 232 (E54) </w:t>
      </w:r>
      <w:r w:rsidRPr="00C97707">
        <w:rPr>
          <w:rFonts w:eastAsia="Times New Roman" w:cstheme="minorHAnsi"/>
          <w:i/>
          <w:iCs/>
          <w:color w:val="000000"/>
          <w:lang w:val="en-US"/>
        </w:rPr>
        <w:t>has unit</w:t>
      </w:r>
      <w:r w:rsidRPr="00C97707">
        <w:rPr>
          <w:rFonts w:eastAsia="Times New Roman" w:cstheme="minorHAnsi"/>
          <w:color w:val="000000"/>
          <w:lang w:val="en-US"/>
        </w:rPr>
        <w:t xml:space="preserve"> (P91) mm (E58), </w:t>
      </w:r>
      <w:r w:rsidRPr="00C97707">
        <w:rPr>
          <w:rFonts w:eastAsia="Times New Roman" w:cstheme="minorHAnsi"/>
          <w:i/>
          <w:iCs/>
          <w:color w:val="000000"/>
          <w:lang w:val="en-US"/>
        </w:rPr>
        <w:t>has value</w:t>
      </w:r>
      <w:r w:rsidRPr="00C97707">
        <w:rPr>
          <w:rFonts w:eastAsia="Times New Roman" w:cstheme="minorHAnsi"/>
          <w:color w:val="000000"/>
          <w:lang w:val="en-US"/>
        </w:rPr>
        <w:t xml:space="preserve"> (P90) 224 (E60) (fictitious)</w:t>
      </w:r>
    </w:p>
    <w:p w14:paraId="2DEC7E56" w14:textId="77777777" w:rsidR="00C97707" w:rsidRPr="00C97707" w:rsidRDefault="00C97707" w:rsidP="00C97707">
      <w:pPr>
        <w:spacing w:before="100" w:beforeAutospacing="1" w:after="100" w:afterAutospacing="1" w:line="240" w:lineRule="auto"/>
        <w:rPr>
          <w:rFonts w:eastAsia="Times New Roman" w:cstheme="minorHAnsi"/>
          <w:lang w:val="en-US"/>
        </w:rPr>
      </w:pPr>
      <w:r w:rsidRPr="00C97707">
        <w:rPr>
          <w:rFonts w:eastAsia="Times New Roman" w:cstheme="minorHAnsi"/>
          <w:color w:val="000000"/>
          <w:lang w:val="en-US"/>
        </w:rPr>
        <w:t>In First Order Logic:</w:t>
      </w:r>
    </w:p>
    <w:p w14:paraId="6EFBB07F" w14:textId="77777777" w:rsidR="00C97707" w:rsidRPr="00FB4BF2" w:rsidRDefault="00C97707" w:rsidP="00C97707">
      <w:pPr>
        <w:spacing w:before="100" w:beforeAutospacing="1" w:after="100" w:afterAutospacing="1" w:line="240" w:lineRule="auto"/>
        <w:ind w:left="720"/>
        <w:rPr>
          <w:rFonts w:eastAsia="Times New Roman" w:cstheme="minorHAnsi"/>
          <w:lang w:val="es-ES"/>
        </w:rPr>
      </w:pPr>
      <w:r w:rsidRPr="00FB4BF2">
        <w:rPr>
          <w:rFonts w:eastAsia="Times New Roman" w:cstheme="minorHAnsi"/>
          <w:color w:val="000000"/>
          <w:lang w:val="es-ES"/>
        </w:rPr>
        <w:t xml:space="preserve">P43(x,y) </w:t>
      </w:r>
      <w:r w:rsidRPr="00FB4BF2">
        <w:rPr>
          <w:rFonts w:ascii="Cambria Math" w:eastAsia="Times New Roman" w:hAnsi="Cambria Math" w:cs="Cambria Math"/>
          <w:color w:val="000000"/>
          <w:lang w:val="es-ES"/>
        </w:rPr>
        <w:t>⇒</w:t>
      </w:r>
      <w:r w:rsidRPr="00FB4BF2">
        <w:rPr>
          <w:rFonts w:eastAsia="Times New Roman" w:cstheme="minorHAnsi"/>
          <w:color w:val="000000"/>
          <w:lang w:val="es-ES"/>
        </w:rPr>
        <w:t xml:space="preserve"> E70(x)</w:t>
      </w:r>
    </w:p>
    <w:p w14:paraId="48AEF138" w14:textId="77777777" w:rsidR="00C97707" w:rsidRPr="00C97707" w:rsidRDefault="00C97707" w:rsidP="00C97707">
      <w:pPr>
        <w:spacing w:before="100" w:beforeAutospacing="1" w:after="100" w:afterAutospacing="1" w:line="240" w:lineRule="auto"/>
        <w:ind w:left="720"/>
        <w:rPr>
          <w:rFonts w:eastAsia="Times New Roman" w:cstheme="minorHAnsi"/>
          <w:lang w:val="es-ES"/>
        </w:rPr>
      </w:pPr>
      <w:r w:rsidRPr="00C97707">
        <w:rPr>
          <w:rFonts w:eastAsia="Times New Roman" w:cstheme="minorHAnsi"/>
          <w:color w:val="000000"/>
          <w:lang w:val="es-ES"/>
        </w:rPr>
        <w:t xml:space="preserve">P43(x,y) </w:t>
      </w:r>
      <w:r w:rsidRPr="00C97707">
        <w:rPr>
          <w:rFonts w:ascii="Cambria Math" w:eastAsia="Times New Roman" w:hAnsi="Cambria Math" w:cs="Cambria Math"/>
          <w:color w:val="000000"/>
          <w:lang w:val="es-ES"/>
        </w:rPr>
        <w:t>⇒</w:t>
      </w:r>
      <w:r w:rsidRPr="00C97707">
        <w:rPr>
          <w:rFonts w:eastAsia="Times New Roman" w:cstheme="minorHAnsi"/>
          <w:color w:val="000000"/>
          <w:lang w:val="es-ES"/>
        </w:rPr>
        <w:t xml:space="preserve"> E54(y)</w:t>
      </w:r>
    </w:p>
    <w:p w14:paraId="7A68DF8F" w14:textId="77777777" w:rsidR="00C97707" w:rsidRPr="00C97707" w:rsidRDefault="00C97707" w:rsidP="00C97707">
      <w:pPr>
        <w:spacing w:before="100" w:beforeAutospacing="1" w:after="100" w:afterAutospacing="1" w:line="240" w:lineRule="auto"/>
        <w:ind w:left="720"/>
        <w:rPr>
          <w:rFonts w:eastAsia="Times New Roman" w:cstheme="minorHAnsi"/>
          <w:lang w:val="es-ES"/>
        </w:rPr>
      </w:pPr>
      <w:r w:rsidRPr="00C97707">
        <w:rPr>
          <w:rFonts w:eastAsia="Times New Roman" w:cstheme="minorHAnsi"/>
          <w:color w:val="000000"/>
          <w:lang w:val="es-ES"/>
        </w:rPr>
        <w:t xml:space="preserve">P43(x,y) </w:t>
      </w:r>
      <w:r w:rsidRPr="00C97707">
        <w:rPr>
          <w:rFonts w:ascii="Cambria Math" w:eastAsia="Times New Roman" w:hAnsi="Cambria Math" w:cs="Cambria Math"/>
          <w:color w:val="000000"/>
          <w:lang w:val="es-ES"/>
        </w:rPr>
        <w:t>⇐</w:t>
      </w:r>
      <w:r w:rsidRPr="00C97707">
        <w:rPr>
          <w:rFonts w:eastAsia="Times New Roman" w:cstheme="minorHAnsi"/>
          <w:color w:val="000000"/>
          <w:lang w:val="es-ES"/>
        </w:rPr>
        <w:t xml:space="preserve"> (</w:t>
      </w:r>
      <w:r w:rsidRPr="00C97707">
        <w:rPr>
          <w:rFonts w:ascii="Cambria Math" w:eastAsia="Times New Roman" w:hAnsi="Cambria Math" w:cs="Cambria Math"/>
          <w:color w:val="000000"/>
          <w:lang w:val="es-ES"/>
        </w:rPr>
        <w:t>∃</w:t>
      </w:r>
      <w:r w:rsidRPr="00C97707">
        <w:rPr>
          <w:rFonts w:eastAsia="Times New Roman" w:cstheme="minorHAnsi"/>
          <w:color w:val="000000"/>
          <w:lang w:val="es-ES"/>
        </w:rPr>
        <w:t xml:space="preserve">z) [E16(z) </w:t>
      </w:r>
      <w:r w:rsidRPr="00C97707">
        <w:rPr>
          <w:rFonts w:ascii="Calibri" w:eastAsia="Times New Roman" w:hAnsi="Calibri" w:cs="Calibri"/>
          <w:color w:val="000000"/>
          <w:lang w:val="es-ES"/>
        </w:rPr>
        <w:t>˄</w:t>
      </w:r>
      <w:r w:rsidRPr="00C97707">
        <w:rPr>
          <w:rFonts w:eastAsia="Times New Roman" w:cstheme="minorHAnsi"/>
          <w:color w:val="000000"/>
          <w:lang w:val="es-ES"/>
        </w:rPr>
        <w:t xml:space="preserve"> P39i(x,z) </w:t>
      </w:r>
      <w:r w:rsidRPr="00C97707">
        <w:rPr>
          <w:rFonts w:ascii="Calibri" w:eastAsia="Times New Roman" w:hAnsi="Calibri" w:cs="Calibri"/>
          <w:color w:val="000000"/>
          <w:lang w:val="es-ES"/>
        </w:rPr>
        <w:t>˄</w:t>
      </w:r>
      <w:r w:rsidRPr="00C97707">
        <w:rPr>
          <w:rFonts w:eastAsia="Times New Roman" w:cstheme="minorHAnsi"/>
          <w:color w:val="000000"/>
          <w:lang w:val="es-ES"/>
        </w:rPr>
        <w:t xml:space="preserve"> P40(z,y)]</w:t>
      </w:r>
    </w:p>
    <w:p w14:paraId="45CDE269" w14:textId="77777777" w:rsidR="00C97707" w:rsidRPr="00C97707" w:rsidRDefault="00C97707" w:rsidP="00C97707">
      <w:pPr>
        <w:spacing w:before="100" w:beforeAutospacing="1" w:after="100" w:afterAutospacing="1" w:line="240" w:lineRule="auto"/>
        <w:rPr>
          <w:rFonts w:eastAsia="Times New Roman" w:cstheme="minorHAnsi"/>
          <w:lang w:val="en-US"/>
        </w:rPr>
      </w:pPr>
      <w:r w:rsidRPr="00C97707">
        <w:rPr>
          <w:rFonts w:eastAsia="Times New Roman" w:cstheme="minorHAnsi"/>
          <w:color w:val="000000"/>
          <w:u w:val="single"/>
          <w:lang w:val="en-US"/>
        </w:rPr>
        <w:t>To</w:t>
      </w:r>
    </w:p>
    <w:p w14:paraId="786ABC5D" w14:textId="77777777" w:rsidR="00C97707" w:rsidRPr="00C97707" w:rsidRDefault="00C97707" w:rsidP="00C97707">
      <w:pPr>
        <w:spacing w:before="100" w:beforeAutospacing="1" w:after="100" w:afterAutospacing="1" w:line="240" w:lineRule="auto"/>
        <w:rPr>
          <w:rFonts w:eastAsia="Times New Roman" w:cstheme="minorHAnsi"/>
          <w:lang w:val="en-US"/>
        </w:rPr>
      </w:pPr>
      <w:r w:rsidRPr="00C97707">
        <w:rPr>
          <w:rFonts w:eastAsia="Times New Roman" w:cstheme="minorHAnsi"/>
          <w:color w:val="000000"/>
          <w:lang w:val="en-US"/>
        </w:rPr>
        <w:t>Domain: E70 Thing</w:t>
      </w:r>
    </w:p>
    <w:p w14:paraId="0FD88D0B" w14:textId="77777777" w:rsidR="00C97707" w:rsidRPr="00C97707" w:rsidRDefault="00C97707" w:rsidP="00C97707">
      <w:pPr>
        <w:spacing w:before="100" w:beforeAutospacing="1" w:after="100" w:afterAutospacing="1" w:line="240" w:lineRule="auto"/>
        <w:rPr>
          <w:rFonts w:eastAsia="Times New Roman" w:cstheme="minorHAnsi"/>
          <w:lang w:val="en-US"/>
        </w:rPr>
      </w:pPr>
      <w:r w:rsidRPr="00C97707">
        <w:rPr>
          <w:rFonts w:eastAsia="Times New Roman" w:cstheme="minorHAnsi"/>
          <w:color w:val="000000"/>
          <w:lang w:val="en-US"/>
        </w:rPr>
        <w:t>Range: E54 Dimension</w:t>
      </w:r>
    </w:p>
    <w:p w14:paraId="14D61BB1" w14:textId="77777777" w:rsidR="00C97707" w:rsidRPr="00C97707" w:rsidRDefault="00C97707" w:rsidP="00C97707">
      <w:pPr>
        <w:spacing w:before="100" w:beforeAutospacing="1" w:after="100" w:afterAutospacing="1" w:line="240" w:lineRule="auto"/>
        <w:rPr>
          <w:rFonts w:eastAsia="Times New Roman" w:cstheme="minorHAnsi"/>
          <w:lang w:val="en-US"/>
        </w:rPr>
      </w:pPr>
      <w:r w:rsidRPr="00C97707">
        <w:rPr>
          <w:rFonts w:eastAsia="Times New Roman" w:cstheme="minorHAnsi"/>
          <w:color w:val="000000"/>
          <w:lang w:val="en-US"/>
        </w:rPr>
        <w:t>Quantification: one to many, dependent (0,n:1,1)</w:t>
      </w:r>
    </w:p>
    <w:p w14:paraId="60155E81" w14:textId="77777777" w:rsidR="00C97707" w:rsidRPr="00C97707" w:rsidRDefault="00C97707" w:rsidP="00C97707">
      <w:pPr>
        <w:spacing w:before="100" w:beforeAutospacing="1" w:after="100" w:afterAutospacing="1" w:line="240" w:lineRule="auto"/>
        <w:rPr>
          <w:rFonts w:eastAsia="Times New Roman" w:cstheme="minorHAnsi"/>
          <w:lang w:val="en-US"/>
        </w:rPr>
      </w:pPr>
      <w:r w:rsidRPr="00C97707">
        <w:rPr>
          <w:rFonts w:eastAsia="Times New Roman" w:cstheme="minorHAnsi"/>
          <w:color w:val="000000"/>
          <w:lang w:val="en-US"/>
        </w:rPr>
        <w:t>Scope note:</w:t>
      </w:r>
    </w:p>
    <w:p w14:paraId="198824A5" w14:textId="77777777" w:rsidR="00C97707" w:rsidRPr="00C97707" w:rsidRDefault="00C97707" w:rsidP="00C97707">
      <w:pPr>
        <w:spacing w:before="100" w:beforeAutospacing="1" w:after="100" w:afterAutospacing="1" w:line="240" w:lineRule="auto"/>
        <w:rPr>
          <w:rFonts w:eastAsia="Times New Roman" w:cstheme="minorHAnsi"/>
          <w:lang w:val="en-US"/>
        </w:rPr>
      </w:pPr>
      <w:r w:rsidRPr="00C97707">
        <w:rPr>
          <w:rFonts w:eastAsia="Times New Roman" w:cstheme="minorHAnsi"/>
          <w:color w:val="000000"/>
          <w:lang w:val="en-US"/>
        </w:rPr>
        <w:t>This property records a E54 Dimension of some E70 Thing.</w:t>
      </w:r>
    </w:p>
    <w:p w14:paraId="74B1459F" w14:textId="77777777" w:rsidR="00C97707" w:rsidRPr="00C97707" w:rsidRDefault="00C97707" w:rsidP="00C97707">
      <w:pPr>
        <w:spacing w:before="100" w:beforeAutospacing="1" w:after="100" w:afterAutospacing="1" w:line="240" w:lineRule="auto"/>
        <w:rPr>
          <w:rFonts w:eastAsia="Times New Roman" w:cstheme="minorHAnsi"/>
          <w:lang w:val="en-US"/>
        </w:rPr>
      </w:pPr>
      <w:r w:rsidRPr="00C97707">
        <w:rPr>
          <w:rFonts w:eastAsia="Times New Roman" w:cstheme="minorHAnsi"/>
          <w:color w:val="000000"/>
          <w:lang w:val="en-US"/>
        </w:rPr>
        <w:t xml:space="preserve">It offers no information about how and when an instance of E54 Dimension was established, nor by whom. In the case that the recorded property is a result of a measurement of an instance of E18 Physical Thing, this property is a shortcut of the more fully developed path from E18 Physical Thing through </w:t>
      </w:r>
      <w:r w:rsidRPr="00C97707">
        <w:rPr>
          <w:rFonts w:eastAsia="Times New Roman" w:cstheme="minorHAnsi"/>
          <w:i/>
          <w:iCs/>
          <w:color w:val="000000"/>
          <w:lang w:val="en-US"/>
        </w:rPr>
        <w:t>P39i was measured by</w:t>
      </w:r>
      <w:r w:rsidRPr="00C97707">
        <w:rPr>
          <w:rFonts w:eastAsia="Times New Roman" w:cstheme="minorHAnsi"/>
          <w:color w:val="000000"/>
          <w:lang w:val="en-US"/>
        </w:rPr>
        <w:t xml:space="preserve">, E16 Measurement, </w:t>
      </w:r>
      <w:r w:rsidRPr="00C97707">
        <w:rPr>
          <w:rFonts w:eastAsia="Times New Roman" w:cstheme="minorHAnsi"/>
          <w:i/>
          <w:iCs/>
          <w:color w:val="000000"/>
          <w:lang w:val="en-US"/>
        </w:rPr>
        <w:t>P40 observed dimension</w:t>
      </w:r>
      <w:r w:rsidRPr="00C97707">
        <w:rPr>
          <w:rFonts w:eastAsia="Times New Roman" w:cstheme="minorHAnsi"/>
          <w:color w:val="000000"/>
          <w:lang w:val="en-US"/>
        </w:rPr>
        <w:t>, to E54 Dimension. It offers no information about how and when an E54 Dimension was established, nor by whom. Knowledge about an instance of E54 Dimension need not be result of a measurement; it may be the result of evaluating data or other information, which should be documented as an instance of E13 Attribute Assignment.</w:t>
      </w:r>
    </w:p>
    <w:p w14:paraId="66474908" w14:textId="77777777" w:rsidR="00C97707" w:rsidRPr="00C97707" w:rsidRDefault="00C97707" w:rsidP="00C97707">
      <w:pPr>
        <w:spacing w:before="100" w:beforeAutospacing="1" w:after="100" w:afterAutospacing="1" w:line="240" w:lineRule="auto"/>
        <w:rPr>
          <w:rFonts w:eastAsia="Times New Roman" w:cstheme="minorHAnsi"/>
          <w:lang w:val="en-US"/>
        </w:rPr>
      </w:pPr>
      <w:r w:rsidRPr="00C97707">
        <w:rPr>
          <w:rFonts w:eastAsia="Times New Roman" w:cstheme="minorHAnsi"/>
          <w:color w:val="000000"/>
          <w:lang w:val="en-US"/>
        </w:rPr>
        <w:lastRenderedPageBreak/>
        <w:t>An instance of E54 Dimension is specific to an instance of E70 Thing.</w:t>
      </w:r>
    </w:p>
    <w:p w14:paraId="6D19A4D6" w14:textId="77777777" w:rsidR="00C97707" w:rsidRPr="00C97707" w:rsidRDefault="00C97707" w:rsidP="00C97707">
      <w:pPr>
        <w:spacing w:before="100" w:beforeAutospacing="1" w:after="100" w:afterAutospacing="1" w:line="240" w:lineRule="auto"/>
        <w:rPr>
          <w:rFonts w:eastAsia="Times New Roman" w:cstheme="minorHAnsi"/>
          <w:lang w:val="en-US"/>
        </w:rPr>
      </w:pPr>
      <w:r w:rsidRPr="00C97707">
        <w:rPr>
          <w:rFonts w:eastAsia="Times New Roman" w:cstheme="minorHAnsi"/>
          <w:color w:val="000000"/>
          <w:lang w:val="en-US"/>
        </w:rPr>
        <w:t>Examples:</w:t>
      </w:r>
    </w:p>
    <w:p w14:paraId="716C3195" w14:textId="27B88198" w:rsidR="00C97707" w:rsidRPr="00C97707" w:rsidRDefault="00C97707" w:rsidP="00C97707">
      <w:pPr>
        <w:pStyle w:val="ListParagraph"/>
        <w:numPr>
          <w:ilvl w:val="0"/>
          <w:numId w:val="6"/>
        </w:numPr>
        <w:spacing w:before="100" w:beforeAutospacing="1" w:after="100" w:afterAutospacing="1" w:line="240" w:lineRule="auto"/>
        <w:rPr>
          <w:rFonts w:eastAsia="Times New Roman" w:cstheme="minorHAnsi"/>
          <w:lang w:val="en-US"/>
        </w:rPr>
      </w:pPr>
      <w:r w:rsidRPr="00C97707">
        <w:rPr>
          <w:rFonts w:eastAsia="Times New Roman" w:cstheme="minorHAnsi"/>
          <w:color w:val="000000"/>
          <w:lang w:val="en-US"/>
        </w:rPr>
        <w:t xml:space="preserve">silver cup 232 (E22) </w:t>
      </w:r>
      <w:r w:rsidRPr="00C97707">
        <w:rPr>
          <w:rFonts w:eastAsia="Times New Roman" w:cstheme="minorHAnsi"/>
          <w:i/>
          <w:iCs/>
          <w:color w:val="000000"/>
          <w:lang w:val="en-US"/>
        </w:rPr>
        <w:t>has dimension</w:t>
      </w:r>
      <w:r w:rsidRPr="00C97707">
        <w:rPr>
          <w:rFonts w:eastAsia="Times New Roman" w:cstheme="minorHAnsi"/>
          <w:color w:val="000000"/>
          <w:lang w:val="en-US"/>
        </w:rPr>
        <w:t xml:space="preserve"> height of silver cup 232 (E54)  </w:t>
      </w:r>
      <w:r w:rsidRPr="00C97707">
        <w:rPr>
          <w:rFonts w:eastAsia="Times New Roman" w:cstheme="minorHAnsi"/>
          <w:i/>
          <w:iCs/>
          <w:color w:val="000000"/>
          <w:lang w:val="en-US"/>
        </w:rPr>
        <w:t>has unit</w:t>
      </w:r>
      <w:r w:rsidRPr="00C97707">
        <w:rPr>
          <w:rFonts w:eastAsia="Times New Roman" w:cstheme="minorHAnsi"/>
          <w:color w:val="000000"/>
          <w:lang w:val="en-US"/>
        </w:rPr>
        <w:t xml:space="preserve"> (P91) mm (E58), </w:t>
      </w:r>
      <w:r w:rsidRPr="00C97707">
        <w:rPr>
          <w:rFonts w:eastAsia="Times New Roman" w:cstheme="minorHAnsi"/>
          <w:i/>
          <w:iCs/>
          <w:color w:val="000000"/>
          <w:lang w:val="en-US"/>
        </w:rPr>
        <w:t>has value</w:t>
      </w:r>
      <w:r w:rsidRPr="00C97707">
        <w:rPr>
          <w:rFonts w:eastAsia="Times New Roman" w:cstheme="minorHAnsi"/>
          <w:color w:val="000000"/>
          <w:lang w:val="en-US"/>
        </w:rPr>
        <w:t xml:space="preserve"> (P90) 224 (E60) (fictitious)</w:t>
      </w:r>
    </w:p>
    <w:p w14:paraId="64E6AAF3" w14:textId="77777777" w:rsidR="00C97707" w:rsidRPr="00C97707" w:rsidRDefault="00C97707" w:rsidP="00C97707">
      <w:pPr>
        <w:spacing w:before="100" w:beforeAutospacing="1" w:after="100" w:afterAutospacing="1" w:line="240" w:lineRule="auto"/>
        <w:rPr>
          <w:rFonts w:eastAsia="Times New Roman" w:cstheme="minorHAnsi"/>
          <w:lang w:val="en-US"/>
        </w:rPr>
      </w:pPr>
      <w:r w:rsidRPr="00C97707">
        <w:rPr>
          <w:rFonts w:eastAsia="Times New Roman" w:cstheme="minorHAnsi"/>
          <w:color w:val="000000"/>
          <w:lang w:val="en-US"/>
        </w:rPr>
        <w:t>In First Order Logic:</w:t>
      </w:r>
    </w:p>
    <w:p w14:paraId="2741F7D9" w14:textId="77777777" w:rsidR="00C97707" w:rsidRPr="00FB4BF2" w:rsidRDefault="00C97707" w:rsidP="00C97707">
      <w:pPr>
        <w:spacing w:before="100" w:beforeAutospacing="1" w:after="100" w:afterAutospacing="1" w:line="240" w:lineRule="auto"/>
        <w:ind w:left="720"/>
        <w:rPr>
          <w:rFonts w:eastAsia="Times New Roman" w:cstheme="minorHAnsi"/>
          <w:lang w:val="es-ES"/>
        </w:rPr>
      </w:pPr>
      <w:r w:rsidRPr="00FB4BF2">
        <w:rPr>
          <w:rFonts w:eastAsia="Times New Roman" w:cstheme="minorHAnsi"/>
          <w:color w:val="000000"/>
          <w:lang w:val="es-ES"/>
        </w:rPr>
        <w:t xml:space="preserve">P43(x,y) </w:t>
      </w:r>
      <w:r w:rsidRPr="00FB4BF2">
        <w:rPr>
          <w:rFonts w:ascii="Cambria Math" w:eastAsia="Times New Roman" w:hAnsi="Cambria Math" w:cs="Cambria Math"/>
          <w:color w:val="000000"/>
          <w:lang w:val="es-ES"/>
        </w:rPr>
        <w:t>⇒</w:t>
      </w:r>
      <w:r w:rsidRPr="00FB4BF2">
        <w:rPr>
          <w:rFonts w:eastAsia="Times New Roman" w:cstheme="minorHAnsi"/>
          <w:color w:val="000000"/>
          <w:lang w:val="es-ES"/>
        </w:rPr>
        <w:t xml:space="preserve"> E70(x)</w:t>
      </w:r>
    </w:p>
    <w:p w14:paraId="024C231F" w14:textId="77777777" w:rsidR="00C97707" w:rsidRPr="00C97707" w:rsidRDefault="00C97707" w:rsidP="00C97707">
      <w:pPr>
        <w:spacing w:before="100" w:beforeAutospacing="1" w:after="100" w:afterAutospacing="1" w:line="240" w:lineRule="auto"/>
        <w:ind w:left="720"/>
        <w:rPr>
          <w:rFonts w:eastAsia="Times New Roman" w:cstheme="minorHAnsi"/>
          <w:lang w:val="es-ES"/>
        </w:rPr>
      </w:pPr>
      <w:r w:rsidRPr="00C97707">
        <w:rPr>
          <w:rFonts w:eastAsia="Times New Roman" w:cstheme="minorHAnsi"/>
          <w:color w:val="000000"/>
          <w:lang w:val="es-ES"/>
        </w:rPr>
        <w:t xml:space="preserve">P43(x,y) </w:t>
      </w:r>
      <w:r w:rsidRPr="00C97707">
        <w:rPr>
          <w:rFonts w:ascii="Cambria Math" w:eastAsia="Times New Roman" w:hAnsi="Cambria Math" w:cs="Cambria Math"/>
          <w:color w:val="000000"/>
          <w:lang w:val="es-ES"/>
        </w:rPr>
        <w:t>⇒</w:t>
      </w:r>
      <w:r w:rsidRPr="00C97707">
        <w:rPr>
          <w:rFonts w:eastAsia="Times New Roman" w:cstheme="minorHAnsi"/>
          <w:color w:val="000000"/>
          <w:lang w:val="es-ES"/>
        </w:rPr>
        <w:t xml:space="preserve"> E54(y)</w:t>
      </w:r>
    </w:p>
    <w:p w14:paraId="229DA8ED" w14:textId="77777777" w:rsidR="00C97707" w:rsidRPr="00C97707" w:rsidRDefault="00C97707" w:rsidP="00C97707">
      <w:pPr>
        <w:spacing w:before="100" w:beforeAutospacing="1" w:after="100" w:afterAutospacing="1" w:line="240" w:lineRule="auto"/>
        <w:ind w:left="720"/>
        <w:rPr>
          <w:rFonts w:eastAsia="Times New Roman" w:cstheme="minorHAnsi"/>
          <w:lang w:val="es-ES"/>
        </w:rPr>
      </w:pPr>
      <w:r w:rsidRPr="00C97707">
        <w:rPr>
          <w:rFonts w:eastAsia="Times New Roman" w:cstheme="minorHAnsi"/>
          <w:color w:val="000000"/>
          <w:lang w:val="es-ES"/>
        </w:rPr>
        <w:t xml:space="preserve">P43(x,y) </w:t>
      </w:r>
      <w:r w:rsidRPr="00C97707">
        <w:rPr>
          <w:rFonts w:ascii="Cambria Math" w:eastAsia="Times New Roman" w:hAnsi="Cambria Math" w:cs="Cambria Math"/>
          <w:color w:val="000000"/>
          <w:lang w:val="es-ES"/>
        </w:rPr>
        <w:t>⇐</w:t>
      </w:r>
      <w:r w:rsidRPr="00C97707">
        <w:rPr>
          <w:rFonts w:eastAsia="Times New Roman" w:cstheme="minorHAnsi"/>
          <w:color w:val="000000"/>
          <w:lang w:val="es-ES"/>
        </w:rPr>
        <w:t xml:space="preserve"> (</w:t>
      </w:r>
      <w:r w:rsidRPr="00C97707">
        <w:rPr>
          <w:rFonts w:ascii="Cambria Math" w:eastAsia="Times New Roman" w:hAnsi="Cambria Math" w:cs="Cambria Math"/>
          <w:color w:val="000000"/>
          <w:lang w:val="es-ES"/>
        </w:rPr>
        <w:t>∃</w:t>
      </w:r>
      <w:r w:rsidRPr="00C97707">
        <w:rPr>
          <w:rFonts w:eastAsia="Times New Roman" w:cstheme="minorHAnsi"/>
          <w:color w:val="000000"/>
          <w:lang w:val="es-ES"/>
        </w:rPr>
        <w:t xml:space="preserve">z) [E16(z) </w:t>
      </w:r>
      <w:r w:rsidRPr="00C97707">
        <w:rPr>
          <w:rFonts w:ascii="Calibri" w:eastAsia="Times New Roman" w:hAnsi="Calibri" w:cs="Calibri"/>
          <w:color w:val="000000"/>
          <w:lang w:val="es-ES"/>
        </w:rPr>
        <w:t>˄</w:t>
      </w:r>
      <w:r w:rsidRPr="00C97707">
        <w:rPr>
          <w:rFonts w:eastAsia="Times New Roman" w:cstheme="minorHAnsi"/>
          <w:color w:val="000000"/>
          <w:lang w:val="es-ES"/>
        </w:rPr>
        <w:t xml:space="preserve"> P39i(x,z) </w:t>
      </w:r>
      <w:r w:rsidRPr="00C97707">
        <w:rPr>
          <w:rFonts w:ascii="Calibri" w:eastAsia="Times New Roman" w:hAnsi="Calibri" w:cs="Calibri"/>
          <w:color w:val="000000"/>
          <w:lang w:val="es-ES"/>
        </w:rPr>
        <w:t>˄</w:t>
      </w:r>
      <w:r w:rsidRPr="00C97707">
        <w:rPr>
          <w:rFonts w:eastAsia="Times New Roman" w:cstheme="minorHAnsi"/>
          <w:color w:val="000000"/>
          <w:lang w:val="es-ES"/>
        </w:rPr>
        <w:t xml:space="preserve"> P40(z,y)]</w:t>
      </w:r>
    </w:p>
    <w:p w14:paraId="15664725" w14:textId="77777777" w:rsidR="00C97707" w:rsidRPr="00C97707" w:rsidRDefault="00C97707" w:rsidP="00C97707">
      <w:pPr>
        <w:spacing w:before="100" w:beforeAutospacing="1" w:after="100" w:afterAutospacing="1" w:line="240" w:lineRule="auto"/>
        <w:rPr>
          <w:rFonts w:eastAsia="Times New Roman" w:cstheme="minorHAnsi"/>
          <w:lang w:val="es-ES"/>
        </w:rPr>
      </w:pPr>
    </w:p>
    <w:p w14:paraId="05495EF9" w14:textId="77777777" w:rsidR="00DA6C4F" w:rsidRPr="00FB4BF2" w:rsidRDefault="00DA6C4F">
      <w:pPr>
        <w:rPr>
          <w:rFonts w:cstheme="minorHAnsi"/>
          <w:lang w:val="es-ES"/>
        </w:rPr>
      </w:pPr>
    </w:p>
    <w:sectPr w:rsidR="00DA6C4F" w:rsidRPr="00FB4B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4275E8"/>
    <w:multiLevelType w:val="multilevel"/>
    <w:tmpl w:val="4FF26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DA15FA"/>
    <w:multiLevelType w:val="multilevel"/>
    <w:tmpl w:val="8960A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B037022"/>
    <w:multiLevelType w:val="multilevel"/>
    <w:tmpl w:val="203E3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2EB1844"/>
    <w:multiLevelType w:val="multilevel"/>
    <w:tmpl w:val="4642A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71B4E24"/>
    <w:multiLevelType w:val="multilevel"/>
    <w:tmpl w:val="0F06A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FDF6B1F"/>
    <w:multiLevelType w:val="multilevel"/>
    <w:tmpl w:val="9EC8E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1"/>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707"/>
    <w:rsid w:val="00C97707"/>
    <w:rsid w:val="00DA6C4F"/>
    <w:rsid w:val="00EE75B1"/>
    <w:rsid w:val="00FB4B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22124"/>
  <w15:chartTrackingRefBased/>
  <w15:docId w15:val="{50258A91-416C-4EF8-8CF3-5E4B83F8A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97707"/>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semiHidden/>
    <w:unhideWhenUsed/>
    <w:rsid w:val="00C97707"/>
    <w:rPr>
      <w:color w:val="0000FF"/>
      <w:u w:val="single"/>
    </w:rPr>
  </w:style>
  <w:style w:type="paragraph" w:styleId="ListParagraph">
    <w:name w:val="List Paragraph"/>
    <w:basedOn w:val="Normal"/>
    <w:uiPriority w:val="34"/>
    <w:qFormat/>
    <w:rsid w:val="00C977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6933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idoc-crm.org/sites/default/files/cidoc_crm_version_5.0.4.pdf" TargetMode="External"/><Relationship Id="rId5" Type="http://schemas.openxmlformats.org/officeDocument/2006/relationships/hyperlink" Target="https://www.nationalgallery.org.uk/paintings/titian-bacchus-and-ariadne"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1778</Words>
  <Characters>10136</Characters>
  <Application>Microsoft Office Word</Application>
  <DocSecurity>0</DocSecurity>
  <Lines>84</Lines>
  <Paragraphs>23</Paragraphs>
  <ScaleCrop>false</ScaleCrop>
  <Company/>
  <LinksUpToDate>false</LinksUpToDate>
  <CharactersWithSpaces>11891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Eleni Tsouloucha</dc:creator>
  <cp:keywords/>
  <dc:description/>
  <cp:lastModifiedBy>Eleni Tsouloucha</cp:lastModifiedBy>
  <cp:revision>3</cp:revision>
  <dcterms:created xsi:type="dcterms:W3CDTF">2021-05-26T10:26:00Z</dcterms:created>
  <dcterms:modified xsi:type="dcterms:W3CDTF">2021-05-26T10:27:00Z</dcterms:modified>
</cp:coreProperties>
</file>