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99" w:rsidRPr="00611AC9" w:rsidRDefault="00C62799" w:rsidP="00C62799">
      <w:pPr>
        <w:pStyle w:val="Heading3"/>
      </w:pPr>
      <w:r w:rsidRPr="00611AC9">
        <w:t xml:space="preserve">Issue 386: Functional identity of E24 Physical </w:t>
      </w:r>
      <w:r>
        <w:t>Human-</w:t>
      </w:r>
      <w:r w:rsidRPr="00611AC9">
        <w:t xml:space="preserve"> Made Thing</w:t>
      </w:r>
    </w:p>
    <w:p w:rsidR="00C62799" w:rsidRPr="00611AC9" w:rsidRDefault="002F666A" w:rsidP="00C62799">
      <w:r>
        <w:rPr>
          <w:b/>
        </w:rPr>
        <w:t xml:space="preserve"> </w:t>
      </w:r>
      <w:bookmarkStart w:id="0" w:name="_GoBack"/>
      <w:bookmarkEnd w:id="0"/>
    </w:p>
    <w:p w:rsidR="00C62799" w:rsidRPr="00611AC9" w:rsidRDefault="00C62799" w:rsidP="00C62799">
      <w:pPr>
        <w:pStyle w:val="Heading4"/>
      </w:pPr>
      <w:r w:rsidRPr="00611AC9">
        <w:t xml:space="preserve">E24 Physical Human Made Thing (scope note –post CEO’s editing): </w:t>
      </w:r>
    </w:p>
    <w:p w:rsidR="00C62799" w:rsidRPr="00611AC9" w:rsidRDefault="00C62799" w:rsidP="00C62799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611AC9">
        <w:rPr>
          <w:rFonts w:eastAsia="Times New Roman" w:cstheme="minorHAnsi"/>
          <w:sz w:val="20"/>
          <w:szCs w:val="24"/>
        </w:rPr>
        <w:t xml:space="preserve">Subclass of:          </w:t>
      </w:r>
      <w:r w:rsidRPr="00611AC9">
        <w:rPr>
          <w:rFonts w:eastAsia="Times New Roman" w:cstheme="minorHAnsi"/>
          <w:sz w:val="20"/>
          <w:szCs w:val="24"/>
        </w:rPr>
        <w:tab/>
        <w:t>E18 Physical Thing</w:t>
      </w:r>
    </w:p>
    <w:p w:rsidR="00C62799" w:rsidRPr="00611AC9" w:rsidRDefault="00C62799" w:rsidP="00C62799">
      <w:pPr>
        <w:spacing w:line="240" w:lineRule="auto"/>
        <w:rPr>
          <w:rFonts w:eastAsia="Times New Roman" w:cstheme="minorHAnsi"/>
          <w:sz w:val="20"/>
          <w:szCs w:val="24"/>
        </w:rPr>
      </w:pPr>
      <w:r w:rsidRPr="00611AC9">
        <w:rPr>
          <w:rFonts w:eastAsia="Times New Roman" w:cstheme="minorHAnsi"/>
          <w:sz w:val="20"/>
          <w:szCs w:val="24"/>
        </w:rPr>
        <w:t xml:space="preserve">                               </w:t>
      </w:r>
      <w:r w:rsidRPr="00611AC9">
        <w:rPr>
          <w:rFonts w:eastAsia="Times New Roman" w:cstheme="minorHAnsi"/>
          <w:sz w:val="20"/>
          <w:szCs w:val="24"/>
        </w:rPr>
        <w:tab/>
        <w:t>E71 Human-Made Thing</w:t>
      </w:r>
    </w:p>
    <w:p w:rsidR="00C62799" w:rsidRPr="00611AC9" w:rsidRDefault="00C62799" w:rsidP="00C62799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611AC9">
        <w:rPr>
          <w:rFonts w:eastAsia="Times New Roman" w:cstheme="minorHAnsi"/>
          <w:sz w:val="20"/>
          <w:szCs w:val="24"/>
        </w:rPr>
        <w:t xml:space="preserve">Superclass of:      </w:t>
      </w:r>
      <w:r w:rsidRPr="00611AC9">
        <w:rPr>
          <w:rFonts w:eastAsia="Times New Roman" w:cstheme="minorHAnsi"/>
          <w:sz w:val="20"/>
          <w:szCs w:val="24"/>
        </w:rPr>
        <w:tab/>
        <w:t>E22 Human-Made Object</w:t>
      </w:r>
    </w:p>
    <w:p w:rsidR="00C62799" w:rsidRPr="00611AC9" w:rsidRDefault="00C62799" w:rsidP="00C62799">
      <w:pPr>
        <w:spacing w:after="0" w:line="240" w:lineRule="auto"/>
        <w:ind w:left="1440"/>
        <w:rPr>
          <w:rFonts w:eastAsia="Times New Roman" w:cstheme="minorHAnsi"/>
          <w:sz w:val="20"/>
          <w:szCs w:val="24"/>
        </w:rPr>
      </w:pPr>
      <w:r w:rsidRPr="00611AC9">
        <w:rPr>
          <w:rFonts w:eastAsia="Times New Roman" w:cstheme="minorHAnsi"/>
          <w:sz w:val="20"/>
          <w:szCs w:val="24"/>
        </w:rPr>
        <w:t>E25 Human-Made Feature</w:t>
      </w:r>
    </w:p>
    <w:p w:rsidR="00C62799" w:rsidRPr="00611AC9" w:rsidRDefault="00C62799" w:rsidP="00C62799">
      <w:pPr>
        <w:spacing w:line="240" w:lineRule="auto"/>
        <w:ind w:left="1440"/>
        <w:rPr>
          <w:rFonts w:eastAsia="Times New Roman" w:cstheme="minorHAnsi"/>
          <w:sz w:val="20"/>
          <w:szCs w:val="24"/>
        </w:rPr>
      </w:pPr>
      <w:r w:rsidRPr="00611AC9">
        <w:rPr>
          <w:rFonts w:eastAsia="Times New Roman" w:cstheme="minorHAnsi"/>
          <w:sz w:val="20"/>
          <w:szCs w:val="24"/>
        </w:rPr>
        <w:t>E78 Collection</w:t>
      </w:r>
    </w:p>
    <w:p w:rsidR="00C62799" w:rsidRPr="00611AC9" w:rsidRDefault="00C62799" w:rsidP="00C62799">
      <w:pPr>
        <w:spacing w:before="100" w:beforeAutospacing="1" w:line="240" w:lineRule="auto"/>
        <w:rPr>
          <w:rFonts w:eastAsia="Times New Roman" w:cstheme="minorHAnsi"/>
          <w:sz w:val="20"/>
          <w:szCs w:val="24"/>
        </w:rPr>
      </w:pPr>
      <w:r w:rsidRPr="00611AC9">
        <w:rPr>
          <w:rFonts w:eastAsia="Times New Roman" w:cstheme="minorHAnsi"/>
          <w:sz w:val="20"/>
          <w:szCs w:val="24"/>
        </w:rPr>
        <w:t xml:space="preserve">Scope Note:         This class comprises all persistent physical items of any size that </w:t>
      </w:r>
      <w:proofErr w:type="gramStart"/>
      <w:r w:rsidRPr="00611AC9">
        <w:rPr>
          <w:rFonts w:eastAsia="Times New Roman" w:cstheme="minorHAnsi"/>
          <w:sz w:val="20"/>
          <w:szCs w:val="24"/>
        </w:rPr>
        <w:t>are purposely created</w:t>
      </w:r>
      <w:proofErr w:type="gramEnd"/>
      <w:r w:rsidRPr="00611AC9">
        <w:rPr>
          <w:rFonts w:eastAsia="Times New Roman" w:cstheme="minorHAnsi"/>
          <w:sz w:val="20"/>
          <w:szCs w:val="24"/>
        </w:rPr>
        <w:t xml:space="preserve"> by human activity. This class comprises, besides others, Human-Made objects, such as a swords, and Human-Made features, such as rock art. For example, a “cup and ring” carving on bedrock </w:t>
      </w:r>
      <w:proofErr w:type="gramStart"/>
      <w:r w:rsidRPr="00611AC9">
        <w:rPr>
          <w:rFonts w:eastAsia="Times New Roman" w:cstheme="minorHAnsi"/>
          <w:sz w:val="20"/>
          <w:szCs w:val="24"/>
        </w:rPr>
        <w:t>is regarded</w:t>
      </w:r>
      <w:proofErr w:type="gramEnd"/>
      <w:r w:rsidRPr="00611AC9">
        <w:rPr>
          <w:rFonts w:eastAsia="Times New Roman" w:cstheme="minorHAnsi"/>
          <w:sz w:val="20"/>
          <w:szCs w:val="24"/>
        </w:rPr>
        <w:t xml:space="preserve"> as instance of E24 Physical Human-Made Thing.</w:t>
      </w:r>
    </w:p>
    <w:p w:rsidR="00C62799" w:rsidRPr="00611AC9" w:rsidRDefault="00C62799" w:rsidP="00C62799">
      <w:pPr>
        <w:spacing w:before="100" w:beforeAutospacing="1" w:line="240" w:lineRule="auto"/>
        <w:rPr>
          <w:rFonts w:eastAsia="Times New Roman" w:cstheme="minorHAnsi"/>
          <w:sz w:val="20"/>
          <w:szCs w:val="24"/>
        </w:rPr>
      </w:pPr>
      <w:proofErr w:type="gramStart"/>
      <w:r w:rsidRPr="00611AC9">
        <w:rPr>
          <w:rFonts w:eastAsia="Times New Roman" w:cstheme="minorHAnsi"/>
          <w:sz w:val="20"/>
          <w:szCs w:val="24"/>
        </w:rPr>
        <w:t>Instances of Human-Made thing may be the result of modifying pre-existing physical things, preserving larger parts or most of the original matter and structure, which poses the question if they are new or even Human-Made</w:t>
      </w:r>
      <w:r w:rsidRPr="00611AC9">
        <w:rPr>
          <w:rFonts w:eastAsia="Times New Roman" w:cstheme="minorHAnsi"/>
          <w:color w:val="FF0000"/>
          <w:sz w:val="20"/>
          <w:szCs w:val="24"/>
        </w:rPr>
        <w:t xml:space="preserve">, </w:t>
      </w:r>
      <w:r w:rsidRPr="00611AC9">
        <w:rPr>
          <w:rFonts w:eastAsia="Times New Roman" w:cstheme="minorHAnsi"/>
          <w:sz w:val="20"/>
          <w:szCs w:val="24"/>
        </w:rPr>
        <w:t>the respective interventions of production made on such original material should be obvious and sufficient to regard that the product has a new, distinct identity and intended function and is human-made.</w:t>
      </w:r>
      <w:proofErr w:type="gramEnd"/>
      <w:r w:rsidRPr="00611AC9">
        <w:rPr>
          <w:rFonts w:eastAsia="Times New Roman" w:cstheme="minorHAnsi"/>
          <w:sz w:val="20"/>
          <w:szCs w:val="24"/>
        </w:rPr>
        <w:t xml:space="preserve"> Substantial continuity of the previous matter and structure in the new product </w:t>
      </w:r>
      <w:proofErr w:type="gramStart"/>
      <w:r w:rsidRPr="00611AC9">
        <w:rPr>
          <w:rFonts w:eastAsia="Times New Roman" w:cstheme="minorHAnsi"/>
          <w:sz w:val="20"/>
          <w:szCs w:val="24"/>
        </w:rPr>
        <w:t>can be documented</w:t>
      </w:r>
      <w:proofErr w:type="gramEnd"/>
      <w:r w:rsidRPr="00611AC9">
        <w:rPr>
          <w:rFonts w:eastAsia="Times New Roman" w:cstheme="minorHAnsi"/>
          <w:sz w:val="20"/>
          <w:szCs w:val="24"/>
        </w:rPr>
        <w:t xml:space="preserve"> by describing the production process also as instance of E81 Transformation.</w:t>
      </w:r>
    </w:p>
    <w:p w:rsidR="00C62799" w:rsidRPr="00611AC9" w:rsidRDefault="00C62799" w:rsidP="00C62799">
      <w:pPr>
        <w:spacing w:line="240" w:lineRule="auto"/>
        <w:rPr>
          <w:rFonts w:eastAsia="Times New Roman" w:cstheme="minorHAnsi"/>
          <w:sz w:val="20"/>
          <w:szCs w:val="24"/>
        </w:rPr>
      </w:pPr>
      <w:r w:rsidRPr="00611AC9">
        <w:rPr>
          <w:rFonts w:eastAsia="Times New Roman" w:cstheme="minorHAnsi"/>
          <w:sz w:val="20"/>
          <w:szCs w:val="24"/>
        </w:rPr>
        <w:t xml:space="preserve">Whereas interventions of conservation and repair </w:t>
      </w:r>
      <w:proofErr w:type="gramStart"/>
      <w:r w:rsidRPr="00611AC9">
        <w:rPr>
          <w:rFonts w:eastAsia="Times New Roman" w:cstheme="minorHAnsi"/>
          <w:sz w:val="20"/>
          <w:szCs w:val="24"/>
        </w:rPr>
        <w:t>are not regarded</w:t>
      </w:r>
      <w:proofErr w:type="gramEnd"/>
      <w:r w:rsidRPr="00611AC9">
        <w:rPr>
          <w:rFonts w:eastAsia="Times New Roman" w:cstheme="minorHAnsi"/>
          <w:sz w:val="20"/>
          <w:szCs w:val="24"/>
        </w:rPr>
        <w:t xml:space="preserve"> to produce a new Human-Made thing, the results of preparation of natural history specimen that substantially change their natural or original state should be regarded as physical Human-Made things, including the uncovering of petrified biological features from a solid piece of stone. On the other side, scribbling a museum number on a natural object should not regarded to make it Human-Made. This notwithstanding, parts, sections, segments, or features of a physical Human-Made thing may continue to be non-Human-Made and preserved during the production process, for example natural pearls used as a part of an eardrop.</w:t>
      </w:r>
    </w:p>
    <w:p w:rsidR="00F86067" w:rsidRDefault="00F86067"/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1"/>
    <w:rsid w:val="002F666A"/>
    <w:rsid w:val="00352551"/>
    <w:rsid w:val="0045570D"/>
    <w:rsid w:val="005A5B94"/>
    <w:rsid w:val="005D1F9E"/>
    <w:rsid w:val="00683296"/>
    <w:rsid w:val="007161D1"/>
    <w:rsid w:val="00944BBF"/>
    <w:rsid w:val="009F14EA"/>
    <w:rsid w:val="00C62799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F894"/>
  <w15:chartTrackingRefBased/>
  <w15:docId w15:val="{272C9085-B98A-42F2-A90C-A920B15C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99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 w:line="276" w:lineRule="auto"/>
      <w:outlineLvl w:val="2"/>
    </w:pPr>
    <w:rPr>
      <w:rFonts w:ascii="Gill Sans MT" w:eastAsiaTheme="majorEastAsia" w:hAnsi="Gill Sans MT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7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spacing w:after="0" w:line="276" w:lineRule="auto"/>
      <w:ind w:left="720"/>
      <w:contextualSpacing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C6279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3</cp:revision>
  <dcterms:created xsi:type="dcterms:W3CDTF">2020-01-17T12:56:00Z</dcterms:created>
  <dcterms:modified xsi:type="dcterms:W3CDTF">2020-01-17T12:59:00Z</dcterms:modified>
</cp:coreProperties>
</file>